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37D" w:rsidRPr="00673891" w:rsidRDefault="005A337D" w:rsidP="00B51DF9">
      <w:pPr>
        <w:pStyle w:val="Ttulo"/>
        <w:rPr>
          <w:color w:val="CC3399"/>
        </w:rPr>
      </w:pPr>
      <w:r w:rsidRPr="00673891">
        <w:rPr>
          <w:color w:val="CC3399"/>
        </w:rPr>
        <w:t>LIDERAZGO</w:t>
      </w:r>
    </w:p>
    <w:p w:rsidR="005A337D" w:rsidRDefault="005A337D" w:rsidP="005A337D">
      <w:pPr>
        <w:pStyle w:val="Prrafodelista"/>
        <w:autoSpaceDE w:val="0"/>
        <w:autoSpaceDN w:val="0"/>
        <w:adjustRightInd w:val="0"/>
        <w:spacing w:after="0" w:line="240" w:lineRule="auto"/>
        <w:ind w:left="0"/>
        <w:jc w:val="both"/>
        <w:rPr>
          <w:sz w:val="24"/>
          <w:szCs w:val="24"/>
        </w:rPr>
      </w:pPr>
    </w:p>
    <w:p w:rsidR="005A337D" w:rsidRDefault="005A337D" w:rsidP="005A337D">
      <w:pPr>
        <w:pStyle w:val="Prrafodelista"/>
        <w:autoSpaceDE w:val="0"/>
        <w:autoSpaceDN w:val="0"/>
        <w:adjustRightInd w:val="0"/>
        <w:spacing w:after="0" w:line="240" w:lineRule="auto"/>
        <w:ind w:left="0"/>
        <w:jc w:val="both"/>
        <w:rPr>
          <w:sz w:val="24"/>
          <w:szCs w:val="24"/>
        </w:rPr>
      </w:pPr>
    </w:p>
    <w:p w:rsidR="005A337D" w:rsidRDefault="005A337D" w:rsidP="005A337D">
      <w:pPr>
        <w:pStyle w:val="Prrafodelista"/>
        <w:autoSpaceDE w:val="0"/>
        <w:autoSpaceDN w:val="0"/>
        <w:adjustRightInd w:val="0"/>
        <w:spacing w:after="0" w:line="240" w:lineRule="auto"/>
        <w:ind w:left="0"/>
        <w:jc w:val="both"/>
        <w:rPr>
          <w:sz w:val="24"/>
          <w:szCs w:val="24"/>
        </w:rPr>
      </w:pPr>
      <w:r>
        <w:rPr>
          <w:sz w:val="24"/>
          <w:szCs w:val="24"/>
        </w:rPr>
        <w:t>Partiendo de una definición adaptada de Warren Bennis, liderar es el proceso de conocerse bien a si mismo, tener una visión bien comunicada, construir relaciones de mutua confianza y emprender las acciones efectivas que permitan desarrollar el propio potencial y fortalecer el talento de las personas que se direccionan. El proceso de desarrollo de directivos incluye el fortalecimiento de tres liderazgos: de si mismo, de las relaciones y de la tarea.</w:t>
      </w:r>
    </w:p>
    <w:p w:rsidR="005A337D" w:rsidRDefault="005A337D" w:rsidP="005A337D">
      <w:pPr>
        <w:pStyle w:val="Prrafodelista"/>
        <w:autoSpaceDE w:val="0"/>
        <w:autoSpaceDN w:val="0"/>
        <w:adjustRightInd w:val="0"/>
        <w:spacing w:after="0" w:line="240" w:lineRule="auto"/>
        <w:ind w:left="0"/>
        <w:rPr>
          <w:sz w:val="24"/>
          <w:szCs w:val="24"/>
        </w:rPr>
      </w:pPr>
    </w:p>
    <w:p w:rsidR="005A337D" w:rsidRDefault="005A337D" w:rsidP="005A337D">
      <w:pPr>
        <w:pStyle w:val="Prrafodelista"/>
        <w:autoSpaceDE w:val="0"/>
        <w:autoSpaceDN w:val="0"/>
        <w:adjustRightInd w:val="0"/>
        <w:spacing w:after="0" w:line="240" w:lineRule="auto"/>
        <w:ind w:left="0"/>
        <w:rPr>
          <w:sz w:val="24"/>
          <w:szCs w:val="24"/>
        </w:rPr>
      </w:pPr>
      <w:r>
        <w:rPr>
          <w:sz w:val="24"/>
          <w:szCs w:val="24"/>
        </w:rPr>
        <w:t>Una manera de representar estos tres liderazgos es:</w:t>
      </w:r>
    </w:p>
    <w:p w:rsidR="005A337D" w:rsidRDefault="005A337D" w:rsidP="005A337D">
      <w:pPr>
        <w:pStyle w:val="Prrafodelista"/>
        <w:autoSpaceDE w:val="0"/>
        <w:autoSpaceDN w:val="0"/>
        <w:adjustRightInd w:val="0"/>
        <w:spacing w:after="0" w:line="240" w:lineRule="auto"/>
        <w:ind w:left="0"/>
      </w:pPr>
    </w:p>
    <w:p w:rsidR="005A337D" w:rsidRDefault="005A337D" w:rsidP="005A337D">
      <w:pPr>
        <w:pStyle w:val="Prrafodelista"/>
        <w:autoSpaceDE w:val="0"/>
        <w:autoSpaceDN w:val="0"/>
        <w:adjustRightInd w:val="0"/>
        <w:spacing w:after="0" w:line="240" w:lineRule="auto"/>
        <w:ind w:left="0"/>
      </w:pPr>
    </w:p>
    <w:p w:rsidR="005A337D" w:rsidRDefault="005A337D" w:rsidP="005A337D">
      <w:pPr>
        <w:pStyle w:val="Prrafodelista"/>
        <w:autoSpaceDE w:val="0"/>
        <w:autoSpaceDN w:val="0"/>
        <w:adjustRightInd w:val="0"/>
        <w:spacing w:after="0" w:line="240" w:lineRule="auto"/>
        <w:ind w:left="0"/>
        <w:jc w:val="center"/>
      </w:pPr>
      <w:r>
        <w:rPr>
          <w:noProof/>
          <w:lang w:eastAsia="es-CO"/>
        </w:rPr>
        <mc:AlternateContent>
          <mc:Choice Requires="wpg">
            <w:drawing>
              <wp:inline distT="0" distB="0" distL="0" distR="0">
                <wp:extent cx="3587632" cy="2968625"/>
                <wp:effectExtent l="19050" t="19050" r="13335" b="41275"/>
                <wp:docPr id="13" name="12 Grupo"/>
                <wp:cNvGraphicFramePr/>
                <a:graphic xmlns:a="http://schemas.openxmlformats.org/drawingml/2006/main">
                  <a:graphicData uri="http://schemas.microsoft.com/office/word/2010/wordprocessingGroup">
                    <wpg:wgp>
                      <wpg:cNvGrpSpPr/>
                      <wpg:grpSpPr>
                        <a:xfrm>
                          <a:off x="0" y="0"/>
                          <a:ext cx="3587632" cy="2968625"/>
                          <a:chOff x="1258888" y="1268413"/>
                          <a:chExt cx="6019356" cy="4897437"/>
                        </a:xfrm>
                      </wpg:grpSpPr>
                      <wps:wsp>
                        <wps:cNvPr id="3" name="Oval 3"/>
                        <wps:cNvSpPr>
                          <a:spLocks noChangeArrowheads="1"/>
                        </wps:cNvSpPr>
                        <wps:spPr bwMode="auto">
                          <a:xfrm>
                            <a:off x="3635375" y="1268413"/>
                            <a:ext cx="3600450" cy="3240087"/>
                          </a:xfrm>
                          <a:prstGeom prst="ellipse">
                            <a:avLst/>
                          </a:prstGeom>
                          <a:noFill/>
                          <a:ln w="63500">
                            <a:solidFill>
                              <a:schemeClr val="hlink"/>
                            </a:solidFill>
                            <a:round/>
                            <a:headEnd/>
                            <a:tailEnd/>
                          </a:ln>
                          <a:effectLst/>
                        </wps:spPr>
                        <wps:bodyPr wrap="none" anchor="ctr"/>
                      </wps:wsp>
                      <wpg:grpSp>
                        <wpg:cNvPr id="4" name="11 Grupo"/>
                        <wpg:cNvGrpSpPr/>
                        <wpg:grpSpPr>
                          <a:xfrm>
                            <a:off x="1258888" y="1339850"/>
                            <a:ext cx="6019356" cy="4826000"/>
                            <a:chOff x="1258888" y="1339850"/>
                            <a:chExt cx="6019356" cy="4826000"/>
                          </a:xfrm>
                        </wpg:grpSpPr>
                        <wps:wsp>
                          <wps:cNvPr id="5" name="Oval 2"/>
                          <wps:cNvSpPr>
                            <a:spLocks noChangeArrowheads="1"/>
                          </wps:cNvSpPr>
                          <wps:spPr bwMode="auto">
                            <a:xfrm>
                              <a:off x="1258888" y="1339850"/>
                              <a:ext cx="3600450" cy="3240088"/>
                            </a:xfrm>
                            <a:prstGeom prst="ellipse">
                              <a:avLst/>
                            </a:prstGeom>
                            <a:noFill/>
                            <a:ln w="63500">
                              <a:solidFill>
                                <a:schemeClr val="tx1"/>
                              </a:solidFill>
                              <a:round/>
                              <a:headEnd/>
                              <a:tailEnd/>
                            </a:ln>
                            <a:effectLst/>
                          </wps:spPr>
                          <wps:bodyPr wrap="none" anchor="ctr"/>
                        </wps:wsp>
                        <wps:wsp>
                          <wps:cNvPr id="6" name="Oval 4"/>
                          <wps:cNvSpPr>
                            <a:spLocks noChangeArrowheads="1"/>
                          </wps:cNvSpPr>
                          <wps:spPr bwMode="auto">
                            <a:xfrm>
                              <a:off x="2555875" y="2925763"/>
                              <a:ext cx="3600450" cy="3240087"/>
                            </a:xfrm>
                            <a:prstGeom prst="ellipse">
                              <a:avLst/>
                            </a:prstGeom>
                            <a:noFill/>
                            <a:ln w="63500">
                              <a:solidFill>
                                <a:schemeClr val="folHlink"/>
                              </a:solidFill>
                              <a:round/>
                              <a:headEnd/>
                              <a:tailEnd/>
                            </a:ln>
                            <a:effectLst/>
                          </wps:spPr>
                          <wps:bodyPr wrap="none" anchor="ctr"/>
                        </wps:wsp>
                        <wps:wsp>
                          <wps:cNvPr id="7" name="Text Box 5"/>
                          <wps:cNvSpPr txBox="1">
                            <a:spLocks noChangeArrowheads="1"/>
                          </wps:cNvSpPr>
                          <wps:spPr bwMode="auto">
                            <a:xfrm>
                              <a:off x="1547813" y="2376487"/>
                              <a:ext cx="2141467" cy="520646"/>
                            </a:xfrm>
                            <a:prstGeom prst="rect">
                              <a:avLst/>
                            </a:prstGeom>
                            <a:noFill/>
                            <a:ln w="9525">
                              <a:noFill/>
                              <a:miter lim="800000"/>
                              <a:headEnd/>
                              <a:tailEnd/>
                            </a:ln>
                            <a:effectLst/>
                          </wps:spPr>
                          <wps:txbx>
                            <w:txbxContent>
                              <w:p w:rsidR="0082519A" w:rsidRDefault="0082519A" w:rsidP="0082519A">
                                <w:pPr>
                                  <w:pStyle w:val="NormalWeb"/>
                                  <w:spacing w:before="0" w:beforeAutospacing="0" w:after="0" w:afterAutospacing="0"/>
                                  <w:textAlignment w:val="baseline"/>
                                </w:pPr>
                                <w:r>
                                  <w:rPr>
                                    <w:rFonts w:ascii="Arial Black" w:hAnsi="Arial Black" w:cstheme="minorBidi"/>
                                    <w:color w:val="000000" w:themeColor="text1"/>
                                    <w:kern w:val="24"/>
                                    <w:lang w:val="es-CO"/>
                                  </w:rPr>
                                  <w:t>DE SI MISMO</w:t>
                                </w:r>
                              </w:p>
                            </w:txbxContent>
                          </wps:txbx>
                          <wps:bodyPr wrap="none">
                            <a:spAutoFit/>
                          </wps:bodyPr>
                        </wps:wsp>
                        <wps:wsp>
                          <wps:cNvPr id="8" name="Text Box 6"/>
                          <wps:cNvSpPr txBox="1">
                            <a:spLocks noChangeArrowheads="1"/>
                          </wps:cNvSpPr>
                          <wps:spPr bwMode="auto">
                            <a:xfrm>
                              <a:off x="5113338" y="2132014"/>
                              <a:ext cx="2164906" cy="875775"/>
                            </a:xfrm>
                            <a:prstGeom prst="rect">
                              <a:avLst/>
                            </a:prstGeom>
                            <a:noFill/>
                            <a:ln w="9525">
                              <a:noFill/>
                              <a:miter lim="800000"/>
                              <a:headEnd/>
                              <a:tailEnd/>
                            </a:ln>
                            <a:effectLst/>
                          </wps:spPr>
                          <wps:txbx>
                            <w:txbxContent>
                              <w:p w:rsidR="0082519A" w:rsidRDefault="0082519A" w:rsidP="0082519A">
                                <w:pPr>
                                  <w:pStyle w:val="NormalWeb"/>
                                  <w:spacing w:before="0" w:beforeAutospacing="0" w:after="0" w:afterAutospacing="0"/>
                                  <w:textAlignment w:val="baseline"/>
                                </w:pPr>
                                <w:r>
                                  <w:rPr>
                                    <w:rFonts w:ascii="Arial Black" w:hAnsi="Arial Black" w:cstheme="minorBidi"/>
                                    <w:color w:val="0000FF" w:themeColor="hyperlink"/>
                                    <w:kern w:val="24"/>
                                    <w:lang w:val="es-CO"/>
                                  </w:rPr>
                                  <w:t xml:space="preserve">DE LAS </w:t>
                                </w:r>
                              </w:p>
                              <w:p w:rsidR="0082519A" w:rsidRDefault="0082519A" w:rsidP="0082519A">
                                <w:pPr>
                                  <w:pStyle w:val="NormalWeb"/>
                                  <w:spacing w:before="0" w:beforeAutospacing="0" w:after="0" w:afterAutospacing="0"/>
                                  <w:textAlignment w:val="baseline"/>
                                </w:pPr>
                                <w:r>
                                  <w:rPr>
                                    <w:rFonts w:ascii="Arial Black" w:hAnsi="Arial Black" w:cstheme="minorBidi"/>
                                    <w:color w:val="0000FF" w:themeColor="hyperlink"/>
                                    <w:kern w:val="24"/>
                                    <w:lang w:val="es-CO"/>
                                  </w:rPr>
                                  <w:t>RELACIONES</w:t>
                                </w:r>
                              </w:p>
                            </w:txbxContent>
                          </wps:txbx>
                          <wps:bodyPr wrap="none">
                            <a:spAutoFit/>
                          </wps:bodyPr>
                        </wps:wsp>
                        <wps:wsp>
                          <wps:cNvPr id="9" name="Text Box 7"/>
                          <wps:cNvSpPr txBox="1">
                            <a:spLocks noChangeArrowheads="1"/>
                          </wps:cNvSpPr>
                          <wps:spPr bwMode="auto">
                            <a:xfrm>
                              <a:off x="3482654" y="5149851"/>
                              <a:ext cx="2195804" cy="520646"/>
                            </a:xfrm>
                            <a:prstGeom prst="rect">
                              <a:avLst/>
                            </a:prstGeom>
                            <a:noFill/>
                            <a:ln w="9525">
                              <a:noFill/>
                              <a:miter lim="800000"/>
                              <a:headEnd/>
                              <a:tailEnd/>
                            </a:ln>
                            <a:effectLst/>
                          </wps:spPr>
                          <wps:txbx>
                            <w:txbxContent>
                              <w:p w:rsidR="0082519A" w:rsidRDefault="0082519A" w:rsidP="0082519A">
                                <w:pPr>
                                  <w:pStyle w:val="NormalWeb"/>
                                  <w:spacing w:before="0" w:beforeAutospacing="0" w:after="0" w:afterAutospacing="0"/>
                                  <w:textAlignment w:val="baseline"/>
                                </w:pPr>
                                <w:r>
                                  <w:rPr>
                                    <w:rFonts w:ascii="Arial Black" w:hAnsi="Arial Black" w:cstheme="minorBidi"/>
                                    <w:color w:val="800080" w:themeColor="followedHyperlink"/>
                                    <w:kern w:val="24"/>
                                    <w:lang w:val="es-CO"/>
                                  </w:rPr>
                                  <w:t>DE LA TAREA</w:t>
                                </w:r>
                              </w:p>
                            </w:txbxContent>
                          </wps:txbx>
                          <wps:bodyPr wrap="none">
                            <a:spAutoFit/>
                          </wps:bodyPr>
                        </wps:wsp>
                        <wps:wsp>
                          <wps:cNvPr id="10" name="Text Box 8"/>
                          <wps:cNvSpPr txBox="1">
                            <a:spLocks noChangeArrowheads="1"/>
                          </wps:cNvSpPr>
                          <wps:spPr bwMode="auto">
                            <a:xfrm>
                              <a:off x="3071289" y="3140074"/>
                              <a:ext cx="2738096" cy="875775"/>
                            </a:xfrm>
                            <a:prstGeom prst="rect">
                              <a:avLst/>
                            </a:prstGeom>
                            <a:noFill/>
                            <a:ln w="9525">
                              <a:noFill/>
                              <a:miter lim="800000"/>
                              <a:headEnd/>
                              <a:tailEnd/>
                            </a:ln>
                            <a:effectLst/>
                          </wps:spPr>
                          <wps:txbx>
                            <w:txbxContent>
                              <w:p w:rsidR="0082519A" w:rsidRPr="003372F1" w:rsidRDefault="0082519A" w:rsidP="0082519A">
                                <w:pPr>
                                  <w:pStyle w:val="NormalWeb"/>
                                  <w:spacing w:before="0" w:beforeAutospacing="0" w:after="0" w:afterAutospacing="0"/>
                                  <w:jc w:val="center"/>
                                  <w:textAlignment w:val="baseline"/>
                                  <w:rPr>
                                    <w:color w:val="000000" w:themeColor="text1"/>
                                  </w:rPr>
                                </w:pPr>
                                <w:r w:rsidRPr="003372F1">
                                  <w:rPr>
                                    <w:rFonts w:ascii="Arial Black" w:hAnsi="Arial Black" w:cstheme="minorBidi"/>
                                    <w:color w:val="000000" w:themeColor="text1"/>
                                    <w:kern w:val="24"/>
                                    <w:lang w:val="es-CO"/>
                                  </w:rPr>
                                  <w:t xml:space="preserve">LIDERAZGO </w:t>
                                </w:r>
                              </w:p>
                              <w:p w:rsidR="0082519A" w:rsidRPr="003372F1" w:rsidRDefault="0082519A" w:rsidP="0082519A">
                                <w:pPr>
                                  <w:pStyle w:val="NormalWeb"/>
                                  <w:spacing w:before="0" w:beforeAutospacing="0" w:after="0" w:afterAutospacing="0"/>
                                  <w:jc w:val="center"/>
                                  <w:textAlignment w:val="baseline"/>
                                  <w:rPr>
                                    <w:color w:val="000000" w:themeColor="text1"/>
                                  </w:rPr>
                                </w:pPr>
                                <w:r w:rsidRPr="003372F1">
                                  <w:rPr>
                                    <w:rFonts w:ascii="Arial Black" w:hAnsi="Arial Black" w:cstheme="minorBidi"/>
                                    <w:color w:val="000000" w:themeColor="text1"/>
                                    <w:kern w:val="24"/>
                                    <w:lang w:val="es-CO"/>
                                  </w:rPr>
                                  <w:t>TRANSFOMADOR</w:t>
                                </w:r>
                              </w:p>
                            </w:txbxContent>
                          </wps:txbx>
                          <wps:bodyPr wrap="none">
                            <a:spAutoFit/>
                          </wps:bodyPr>
                        </wps:wsp>
                      </wpg:grpSp>
                    </wpg:wgp>
                  </a:graphicData>
                </a:graphic>
              </wp:inline>
            </w:drawing>
          </mc:Choice>
          <mc:Fallback>
            <w:pict>
              <v:group id="12 Grupo" o:spid="_x0000_s1026" style="width:282.5pt;height:233.75pt;mso-position-horizontal-relative:char;mso-position-vertical-relative:line" coordorigin="12588,12684" coordsize="60193,48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">
                <v:oval id="Oval 3" o:spid="_x0000_s1027" style="position:absolute;left:36353;top:12684;width:36005;height:324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" filled="f" strokecolor="blue [3210]" strokeweight="5pt"/>
                <v:group id="11 Grupo" o:spid="_x0000_s1028" style="position:absolute;left:12588;top:13398;width:60194;height:48260" coordorigin="12588,13398" coordsize="60193,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2" o:spid="_x0000_s1029" style="position:absolute;left:12588;top:13398;width:36005;height:324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" filled="f" strokecolor="black [3213]" strokeweight="5pt"/>
                  <v:oval id="Oval 4" o:spid="_x0000_s1030" style="position:absolute;left:25558;top:29257;width:36005;height:324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" filled="f" strokecolor="purple [3211]" strokeweight="5pt"/>
                  <v:shapetype id="_x0000_t202" coordsize="21600,21600" o:spt="202" path="m,l,21600r21600,l21600,xe">
                    <v:stroke joinstyle="miter"/>
                    <v:path gradientshapeok="t" o:connecttype="rect"/>
                  </v:shapetype>
                  <v:shape id="Text Box 5" o:spid="_x0000_s1031" type="#_x0000_t202" style="position:absolute;left:15478;top:23764;width:21414;height:5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rsidR="0082519A" w:rsidRDefault="0082519A" w:rsidP="0082519A">
                          <w:pPr>
                            <w:pStyle w:val="NormalWeb"/>
                            <w:spacing w:before="0" w:beforeAutospacing="0" w:after="0" w:afterAutospacing="0"/>
                            <w:textAlignment w:val="baseline"/>
                          </w:pPr>
                          <w:r>
                            <w:rPr>
                              <w:rFonts w:ascii="Arial Black" w:hAnsi="Arial Black" w:cstheme="minorBidi"/>
                              <w:color w:val="000000" w:themeColor="text1"/>
                              <w:kern w:val="24"/>
                              <w:lang w:val="es-CO"/>
                            </w:rPr>
                            <w:t>DE SI MISMO</w:t>
                          </w:r>
                        </w:p>
                      </w:txbxContent>
                    </v:textbox>
                  </v:shape>
                  <v:shape id="Text Box 6" o:spid="_x0000_s1032" type="#_x0000_t202" style="position:absolute;left:51133;top:21320;width:21649;height:87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rsidR="0082519A" w:rsidRDefault="0082519A" w:rsidP="0082519A">
                          <w:pPr>
                            <w:pStyle w:val="NormalWeb"/>
                            <w:spacing w:before="0" w:beforeAutospacing="0" w:after="0" w:afterAutospacing="0"/>
                            <w:textAlignment w:val="baseline"/>
                          </w:pPr>
                          <w:r>
                            <w:rPr>
                              <w:rFonts w:ascii="Arial Black" w:hAnsi="Arial Black" w:cstheme="minorBidi"/>
                              <w:color w:val="0000FF" w:themeColor="hyperlink"/>
                              <w:kern w:val="24"/>
                              <w:lang w:val="es-CO"/>
                            </w:rPr>
                            <w:t xml:space="preserve">DE LAS </w:t>
                          </w:r>
                        </w:p>
                        <w:p w:rsidR="0082519A" w:rsidRDefault="0082519A" w:rsidP="0082519A">
                          <w:pPr>
                            <w:pStyle w:val="NormalWeb"/>
                            <w:spacing w:before="0" w:beforeAutospacing="0" w:after="0" w:afterAutospacing="0"/>
                            <w:textAlignment w:val="baseline"/>
                          </w:pPr>
                          <w:r>
                            <w:rPr>
                              <w:rFonts w:ascii="Arial Black" w:hAnsi="Arial Black" w:cstheme="minorBidi"/>
                              <w:color w:val="0000FF" w:themeColor="hyperlink"/>
                              <w:kern w:val="24"/>
                              <w:lang w:val="es-CO"/>
                            </w:rPr>
                            <w:t>RELACIONES</w:t>
                          </w:r>
                        </w:p>
                      </w:txbxContent>
                    </v:textbox>
                  </v:shape>
                  <v:shape id="Text Box 7" o:spid="_x0000_s1033" type="#_x0000_t202" style="position:absolute;left:34826;top:51498;width:21958;height:5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rsidR="0082519A" w:rsidRDefault="0082519A" w:rsidP="0082519A">
                          <w:pPr>
                            <w:pStyle w:val="NormalWeb"/>
                            <w:spacing w:before="0" w:beforeAutospacing="0" w:after="0" w:afterAutospacing="0"/>
                            <w:textAlignment w:val="baseline"/>
                          </w:pPr>
                          <w:r>
                            <w:rPr>
                              <w:rFonts w:ascii="Arial Black" w:hAnsi="Arial Black" w:cstheme="minorBidi"/>
                              <w:color w:val="800080" w:themeColor="followedHyperlink"/>
                              <w:kern w:val="24"/>
                              <w:lang w:val="es-CO"/>
                            </w:rPr>
                            <w:t>DE LA TAREA</w:t>
                          </w:r>
                        </w:p>
                      </w:txbxContent>
                    </v:textbox>
                  </v:shape>
                  <v:shape id="Text Box 8" o:spid="_x0000_s1034" type="#_x0000_t202" style="position:absolute;left:30712;top:31400;width:27381;height:8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82519A" w:rsidRPr="003372F1" w:rsidRDefault="0082519A" w:rsidP="0082519A">
                          <w:pPr>
                            <w:pStyle w:val="NormalWeb"/>
                            <w:spacing w:before="0" w:beforeAutospacing="0" w:after="0" w:afterAutospacing="0"/>
                            <w:jc w:val="center"/>
                            <w:textAlignment w:val="baseline"/>
                            <w:rPr>
                              <w:color w:val="000000" w:themeColor="text1"/>
                            </w:rPr>
                          </w:pPr>
                          <w:r w:rsidRPr="003372F1">
                            <w:rPr>
                              <w:rFonts w:ascii="Arial Black" w:hAnsi="Arial Black" w:cstheme="minorBidi"/>
                              <w:color w:val="000000" w:themeColor="text1"/>
                              <w:kern w:val="24"/>
                              <w:lang w:val="es-CO"/>
                            </w:rPr>
                            <w:t xml:space="preserve">LIDERAZGO </w:t>
                          </w:r>
                        </w:p>
                        <w:p w:rsidR="0082519A" w:rsidRPr="003372F1" w:rsidRDefault="0082519A" w:rsidP="0082519A">
                          <w:pPr>
                            <w:pStyle w:val="NormalWeb"/>
                            <w:spacing w:before="0" w:beforeAutospacing="0" w:after="0" w:afterAutospacing="0"/>
                            <w:jc w:val="center"/>
                            <w:textAlignment w:val="baseline"/>
                            <w:rPr>
                              <w:color w:val="000000" w:themeColor="text1"/>
                            </w:rPr>
                          </w:pPr>
                          <w:r w:rsidRPr="003372F1">
                            <w:rPr>
                              <w:rFonts w:ascii="Arial Black" w:hAnsi="Arial Black" w:cstheme="minorBidi"/>
                              <w:color w:val="000000" w:themeColor="text1"/>
                              <w:kern w:val="24"/>
                              <w:lang w:val="es-CO"/>
                            </w:rPr>
                            <w:t>TRANSFOMADOR</w:t>
                          </w:r>
                        </w:p>
                      </w:txbxContent>
                    </v:textbox>
                  </v:shape>
                </v:group>
                <w10:anchorlock/>
              </v:group>
            </w:pict>
          </mc:Fallback>
        </mc:AlternateContent>
      </w:r>
    </w:p>
    <w:p w:rsidR="005A337D" w:rsidRDefault="005A337D" w:rsidP="005A337D">
      <w:pPr>
        <w:pStyle w:val="Prrafodelista"/>
        <w:autoSpaceDE w:val="0"/>
        <w:autoSpaceDN w:val="0"/>
        <w:adjustRightInd w:val="0"/>
        <w:spacing w:after="0" w:line="240" w:lineRule="auto"/>
        <w:ind w:left="0"/>
      </w:pPr>
    </w:p>
    <w:p w:rsidR="005A337D" w:rsidRDefault="005A337D" w:rsidP="005A337D">
      <w:pPr>
        <w:pStyle w:val="Prrafodelista"/>
        <w:autoSpaceDE w:val="0"/>
        <w:autoSpaceDN w:val="0"/>
        <w:adjustRightInd w:val="0"/>
        <w:spacing w:after="0" w:line="240" w:lineRule="auto"/>
        <w:ind w:left="0"/>
      </w:pPr>
    </w:p>
    <w:p w:rsidR="005A337D" w:rsidRDefault="005A337D" w:rsidP="005A337D">
      <w:pPr>
        <w:autoSpaceDE w:val="0"/>
        <w:autoSpaceDN w:val="0"/>
        <w:adjustRightInd w:val="0"/>
        <w:spacing w:after="0" w:line="240" w:lineRule="auto"/>
        <w:jc w:val="both"/>
        <w:rPr>
          <w:rFonts w:asciiTheme="minorHAnsi" w:hAnsiTheme="minorHAnsi"/>
          <w:sz w:val="24"/>
          <w:szCs w:val="24"/>
        </w:rPr>
      </w:pPr>
      <w:r>
        <w:rPr>
          <w:rFonts w:asciiTheme="minorHAnsi" w:hAnsiTheme="minorHAnsi"/>
          <w:sz w:val="24"/>
          <w:szCs w:val="24"/>
        </w:rPr>
        <w:t>Como se observa el desarrollo de los directivos se enmarca dentro del desarrollo de un liderazgo transformador que es la intersección del liderazgo de si mismo, de las relaciones (gerenciamiento de personas) y de la tarea (gerenciamiento estratégico, planeación y seguimiento).</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Según el enfoque conceptual de Bennis:</w:t>
      </w:r>
    </w:p>
    <w:p w:rsidR="005A337D" w:rsidRDefault="005A337D" w:rsidP="005A337D">
      <w:pPr>
        <w:autoSpaceDE w:val="0"/>
        <w:autoSpaceDN w:val="0"/>
        <w:adjustRightInd w:val="0"/>
        <w:spacing w:after="0" w:line="240" w:lineRule="auto"/>
        <w:rPr>
          <w:rFonts w:asciiTheme="minorHAnsi" w:hAnsiTheme="minorHAnsi"/>
          <w:sz w:val="24"/>
          <w:szCs w:val="24"/>
        </w:rPr>
      </w:pPr>
    </w:p>
    <w:p w:rsidR="00B51DF9" w:rsidRDefault="00B51DF9" w:rsidP="005A337D">
      <w:pPr>
        <w:autoSpaceDE w:val="0"/>
        <w:autoSpaceDN w:val="0"/>
        <w:adjustRightInd w:val="0"/>
        <w:spacing w:after="0" w:line="240" w:lineRule="auto"/>
        <w:rPr>
          <w:rFonts w:asciiTheme="minorHAnsi" w:hAnsiTheme="minorHAnsi"/>
          <w:b/>
          <w:bCs/>
          <w:sz w:val="24"/>
          <w:szCs w:val="24"/>
        </w:rPr>
      </w:pPr>
    </w:p>
    <w:p w:rsidR="00B51DF9" w:rsidRDefault="00B51DF9" w:rsidP="005A337D">
      <w:pPr>
        <w:autoSpaceDE w:val="0"/>
        <w:autoSpaceDN w:val="0"/>
        <w:adjustRightInd w:val="0"/>
        <w:spacing w:after="0" w:line="240" w:lineRule="auto"/>
        <w:rPr>
          <w:rFonts w:asciiTheme="minorHAnsi" w:hAnsiTheme="minorHAnsi"/>
          <w:b/>
          <w:bCs/>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b/>
          <w:bCs/>
          <w:sz w:val="24"/>
          <w:szCs w:val="24"/>
        </w:rPr>
        <w:t>- El LIDERAZGO DE SI MISMO</w:t>
      </w:r>
      <w:r>
        <w:rPr>
          <w:rFonts w:asciiTheme="minorHAnsi" w:hAnsiTheme="minorHAnsi"/>
          <w:sz w:val="24"/>
          <w:szCs w:val="24"/>
        </w:rPr>
        <w:t>, comprende cuatro aspectos fundamentales que son: autoconocimiento, autorrealización, autonomía y autodisciplina</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pStyle w:val="Prrafodelista"/>
        <w:autoSpaceDE w:val="0"/>
        <w:autoSpaceDN w:val="0"/>
        <w:adjustRightInd w:val="0"/>
        <w:spacing w:after="0" w:line="240" w:lineRule="auto"/>
        <w:ind w:left="0"/>
        <w:rPr>
          <w:rFonts w:asciiTheme="minorHAnsi" w:hAnsiTheme="minorHAnsi"/>
          <w:sz w:val="24"/>
          <w:szCs w:val="24"/>
        </w:rPr>
      </w:pPr>
      <w:r>
        <w:rPr>
          <w:rFonts w:asciiTheme="minorHAnsi" w:hAnsiTheme="minorHAnsi"/>
          <w:bCs/>
          <w:sz w:val="24"/>
          <w:szCs w:val="24"/>
          <w:lang w:val="es-ES"/>
        </w:rPr>
        <w:t>Autoconocimiento:</w:t>
      </w:r>
    </w:p>
    <w:p w:rsidR="005A337D" w:rsidRDefault="005A337D" w:rsidP="005A337D">
      <w:pPr>
        <w:pStyle w:val="Prrafodelista"/>
        <w:numPr>
          <w:ilvl w:val="0"/>
          <w:numId w:val="1"/>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reconocer sus propias cualidades y limitaciones (auto-imagen);</w:t>
      </w:r>
    </w:p>
    <w:p w:rsidR="005A337D" w:rsidRDefault="005A337D" w:rsidP="005A337D">
      <w:pPr>
        <w:pStyle w:val="Prrafodelista"/>
        <w:numPr>
          <w:ilvl w:val="0"/>
          <w:numId w:val="1"/>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valorar dichas cualidades y las oportunidades que ofrecen las limitaciones (auto-estima).</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Autorrealización:</w:t>
      </w:r>
    </w:p>
    <w:p w:rsidR="005A337D" w:rsidRDefault="005A337D" w:rsidP="005A337D">
      <w:pPr>
        <w:pStyle w:val="Prrafodelista"/>
        <w:numPr>
          <w:ilvl w:val="0"/>
          <w:numId w:val="2"/>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definir y guiarse con una misión realista, una visión optimista y unos valores de base (“</w:t>
      </w:r>
      <w:proofErr w:type="spellStart"/>
      <w:r>
        <w:rPr>
          <w:rFonts w:asciiTheme="minorHAnsi" w:hAnsiTheme="minorHAnsi"/>
          <w:bCs/>
          <w:sz w:val="24"/>
          <w:szCs w:val="24"/>
          <w:lang w:val="es-ES"/>
        </w:rPr>
        <w:t>core</w:t>
      </w:r>
      <w:proofErr w:type="spellEnd"/>
      <w:r>
        <w:rPr>
          <w:rFonts w:asciiTheme="minorHAnsi" w:hAnsiTheme="minorHAnsi"/>
          <w:bCs/>
          <w:sz w:val="24"/>
          <w:szCs w:val="24"/>
          <w:lang w:val="es-ES"/>
        </w:rPr>
        <w:t xml:space="preserve"> </w:t>
      </w:r>
      <w:proofErr w:type="spellStart"/>
      <w:r>
        <w:rPr>
          <w:rFonts w:asciiTheme="minorHAnsi" w:hAnsiTheme="minorHAnsi"/>
          <w:bCs/>
          <w:sz w:val="24"/>
          <w:szCs w:val="24"/>
          <w:lang w:val="es-ES"/>
        </w:rPr>
        <w:t>values</w:t>
      </w:r>
      <w:proofErr w:type="spellEnd"/>
      <w:r>
        <w:rPr>
          <w:rFonts w:asciiTheme="minorHAnsi" w:hAnsiTheme="minorHAnsi"/>
          <w:bCs/>
          <w:sz w:val="24"/>
          <w:szCs w:val="24"/>
          <w:lang w:val="es-ES"/>
        </w:rPr>
        <w:t>”) personales y profesionales;</w:t>
      </w:r>
    </w:p>
    <w:p w:rsidR="005A337D" w:rsidRDefault="005A337D" w:rsidP="005A337D">
      <w:pPr>
        <w:pStyle w:val="Prrafodelista"/>
        <w:numPr>
          <w:ilvl w:val="0"/>
          <w:numId w:val="2"/>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elaborar metas retadoras; desarrollar las capacidades potenciales y los aprendizajes necesarios para lograr dichas metas;</w:t>
      </w:r>
    </w:p>
    <w:p w:rsidR="005A337D" w:rsidRDefault="005A337D" w:rsidP="005A337D">
      <w:pPr>
        <w:pStyle w:val="Prrafodelista"/>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gozar y sentir satisfacción con su cumplimiento y con la vida.</w:t>
      </w:r>
    </w:p>
    <w:p w:rsidR="005A337D" w:rsidRDefault="005A337D" w:rsidP="005A337D">
      <w:pPr>
        <w:pStyle w:val="Prrafodelista"/>
        <w:autoSpaceDE w:val="0"/>
        <w:autoSpaceDN w:val="0"/>
        <w:adjustRightInd w:val="0"/>
        <w:spacing w:after="0" w:line="240" w:lineRule="auto"/>
        <w:rPr>
          <w:rFonts w:asciiTheme="minorHAnsi" w:hAnsiTheme="minorHAnsi"/>
          <w:sz w:val="24"/>
          <w:szCs w:val="24"/>
        </w:rPr>
      </w:pPr>
    </w:p>
    <w:p w:rsidR="005A337D" w:rsidRDefault="005A337D" w:rsidP="005A337D">
      <w:pPr>
        <w:pStyle w:val="Prrafodelista"/>
        <w:autoSpaceDE w:val="0"/>
        <w:autoSpaceDN w:val="0"/>
        <w:adjustRightInd w:val="0"/>
        <w:spacing w:after="0" w:line="240" w:lineRule="auto"/>
        <w:ind w:left="0"/>
        <w:rPr>
          <w:rFonts w:asciiTheme="minorHAnsi" w:hAnsiTheme="minorHAnsi"/>
          <w:sz w:val="24"/>
          <w:szCs w:val="24"/>
        </w:rPr>
      </w:pPr>
      <w:r>
        <w:rPr>
          <w:rFonts w:asciiTheme="minorHAnsi" w:hAnsiTheme="minorHAnsi"/>
          <w:bCs/>
          <w:sz w:val="24"/>
          <w:szCs w:val="24"/>
          <w:lang w:val="es-ES"/>
        </w:rPr>
        <w:t>Autonomía:</w:t>
      </w:r>
    </w:p>
    <w:p w:rsidR="005A337D" w:rsidRDefault="005A337D" w:rsidP="005A337D">
      <w:pPr>
        <w:numPr>
          <w:ilvl w:val="0"/>
          <w:numId w:val="4"/>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ser auto-motivado y auto-dirigido;</w:t>
      </w:r>
    </w:p>
    <w:p w:rsidR="005A337D" w:rsidRDefault="005A337D" w:rsidP="005A337D">
      <w:pPr>
        <w:numPr>
          <w:ilvl w:val="0"/>
          <w:numId w:val="4"/>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ser proactivo en la manera de percibir y expresar los pensamientos, sentimientos y comportamientos;</w:t>
      </w:r>
    </w:p>
    <w:p w:rsidR="005A337D" w:rsidRDefault="005A337D" w:rsidP="005A337D">
      <w:pPr>
        <w:numPr>
          <w:ilvl w:val="0"/>
          <w:numId w:val="4"/>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defender los propios derechos, de una manera asertiva (no destructiva).</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Auto-disciplina:</w:t>
      </w:r>
    </w:p>
    <w:p w:rsidR="005A337D" w:rsidRDefault="005A337D" w:rsidP="005A337D">
      <w:pPr>
        <w:pStyle w:val="Prrafodelista"/>
        <w:numPr>
          <w:ilvl w:val="0"/>
          <w:numId w:val="5"/>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mostrar integridad y veracidad en las acciones;</w:t>
      </w:r>
    </w:p>
    <w:p w:rsidR="005A337D" w:rsidRDefault="005A337D" w:rsidP="005A337D">
      <w:pPr>
        <w:pStyle w:val="Prrafodelista"/>
        <w:numPr>
          <w:ilvl w:val="0"/>
          <w:numId w:val="5"/>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ser organizado en el uso de los recursos (tiempo, energía y bienes);</w:t>
      </w:r>
    </w:p>
    <w:p w:rsidR="005A337D" w:rsidRDefault="005A337D" w:rsidP="005A337D">
      <w:pPr>
        <w:pStyle w:val="Prrafodelista"/>
        <w:numPr>
          <w:ilvl w:val="0"/>
          <w:numId w:val="5"/>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resistir o controlar un impulso o una tentación de reaccionar negativamente;</w:t>
      </w:r>
    </w:p>
    <w:p w:rsidR="005A337D" w:rsidRDefault="005A337D" w:rsidP="005A337D">
      <w:pPr>
        <w:pStyle w:val="Prrafodelista"/>
        <w:numPr>
          <w:ilvl w:val="0"/>
          <w:numId w:val="5"/>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aplazar una gratificación inmediata de un deseo cuando sea conveniente.</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jc w:val="both"/>
        <w:rPr>
          <w:rFonts w:asciiTheme="minorHAnsi" w:hAnsiTheme="minorHAnsi"/>
          <w:b/>
          <w:bCs/>
          <w:sz w:val="24"/>
          <w:szCs w:val="24"/>
        </w:rPr>
      </w:pPr>
      <w:r>
        <w:rPr>
          <w:rFonts w:asciiTheme="minorHAnsi" w:hAnsiTheme="minorHAnsi"/>
          <w:b/>
          <w:bCs/>
          <w:sz w:val="24"/>
          <w:szCs w:val="24"/>
        </w:rPr>
        <w:t xml:space="preserve">- El LIDERAZGO DE LAS RELACIONES </w:t>
      </w:r>
      <w:r>
        <w:rPr>
          <w:rFonts w:asciiTheme="minorHAnsi" w:hAnsiTheme="minorHAnsi"/>
          <w:sz w:val="24"/>
          <w:szCs w:val="24"/>
        </w:rPr>
        <w:t>comprende la inclusión, la comunicación dialógica, la colaboración y la resiliencia</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Inclusión:</w:t>
      </w:r>
    </w:p>
    <w:p w:rsidR="005A337D" w:rsidRDefault="005A337D" w:rsidP="005A337D">
      <w:pPr>
        <w:numPr>
          <w:ilvl w:val="0"/>
          <w:numId w:val="6"/>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reconocer y valorar la diversidad y las diferencias, como una oportunidad para lograr una mayor sinergia entre individuos y grupos;</w:t>
      </w:r>
    </w:p>
    <w:p w:rsidR="005A337D" w:rsidRDefault="005A337D" w:rsidP="005A337D">
      <w:pPr>
        <w:numPr>
          <w:ilvl w:val="0"/>
          <w:numId w:val="6"/>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valorar y facilitar la participación de todos en las decisiones acerca del diseño, planeación, ejecución y evaluación de los procesos y las acciones, según la capacidad de aportar;</w:t>
      </w:r>
    </w:p>
    <w:p w:rsidR="005A337D" w:rsidRDefault="005A337D" w:rsidP="005A337D">
      <w:pPr>
        <w:numPr>
          <w:ilvl w:val="0"/>
          <w:numId w:val="6"/>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crear un ambiente de seguridad, respeto y reconocimiento positivo;</w:t>
      </w:r>
    </w:p>
    <w:p w:rsidR="005A337D" w:rsidRDefault="005A337D" w:rsidP="005A337D">
      <w:pPr>
        <w:pStyle w:val="Prrafodelista"/>
        <w:numPr>
          <w:ilvl w:val="0"/>
          <w:numId w:val="6"/>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confiar y ser digno de confianza (integridad).</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Comunicación </w:t>
      </w:r>
      <w:r w:rsidR="00285EE1">
        <w:rPr>
          <w:rFonts w:asciiTheme="minorHAnsi" w:hAnsiTheme="minorHAnsi"/>
          <w:sz w:val="24"/>
          <w:szCs w:val="24"/>
        </w:rPr>
        <w:t>y retroalimentación</w:t>
      </w:r>
      <w:r>
        <w:rPr>
          <w:rFonts w:asciiTheme="minorHAnsi" w:hAnsiTheme="minorHAnsi"/>
          <w:sz w:val="24"/>
          <w:szCs w:val="24"/>
        </w:rPr>
        <w:t>:</w:t>
      </w:r>
    </w:p>
    <w:p w:rsidR="005A337D" w:rsidRDefault="005A337D" w:rsidP="005A337D">
      <w:pPr>
        <w:numPr>
          <w:ilvl w:val="0"/>
          <w:numId w:val="7"/>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reconocer, valorar y ser sensible a los sentimientos, percepciones y vivencias de los demás (empatía);</w:t>
      </w:r>
    </w:p>
    <w:p w:rsidR="005A337D" w:rsidRDefault="005A337D" w:rsidP="005A337D">
      <w:pPr>
        <w:numPr>
          <w:ilvl w:val="0"/>
          <w:numId w:val="7"/>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saber transmitir información y transferir ideas con claridad;</w:t>
      </w:r>
    </w:p>
    <w:p w:rsidR="005A337D" w:rsidRDefault="005A337D" w:rsidP="005A337D">
      <w:pPr>
        <w:numPr>
          <w:ilvl w:val="0"/>
          <w:numId w:val="7"/>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lang w:val="es-ES"/>
        </w:rPr>
        <w:t xml:space="preserve"> </w:t>
      </w:r>
      <w:r>
        <w:rPr>
          <w:rFonts w:asciiTheme="minorHAnsi" w:hAnsiTheme="minorHAnsi"/>
          <w:bCs/>
          <w:sz w:val="24"/>
          <w:szCs w:val="24"/>
          <w:lang w:val="es-ES"/>
        </w:rPr>
        <w:t xml:space="preserve">acordar o </w:t>
      </w:r>
      <w:proofErr w:type="spellStart"/>
      <w:r>
        <w:rPr>
          <w:rFonts w:asciiTheme="minorHAnsi" w:hAnsiTheme="minorHAnsi"/>
          <w:bCs/>
          <w:sz w:val="24"/>
          <w:szCs w:val="24"/>
          <w:lang w:val="es-ES"/>
        </w:rPr>
        <w:t>co</w:t>
      </w:r>
      <w:proofErr w:type="spellEnd"/>
      <w:r>
        <w:rPr>
          <w:rFonts w:asciiTheme="minorHAnsi" w:hAnsiTheme="minorHAnsi"/>
          <w:bCs/>
          <w:sz w:val="24"/>
          <w:szCs w:val="24"/>
          <w:lang w:val="es-ES"/>
        </w:rPr>
        <w:t>-crear, de manera efectiva, el significado de lo hablado.</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lastRenderedPageBreak/>
        <w:t>Colaboración:</w:t>
      </w:r>
    </w:p>
    <w:p w:rsidR="005A337D" w:rsidRDefault="005A337D" w:rsidP="005A337D">
      <w:pPr>
        <w:numPr>
          <w:ilvl w:val="0"/>
          <w:numId w:val="8"/>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establecer y mantener relaciones cálidas, transparentes y mutuamente satisfactorias(sociabilidad);</w:t>
      </w:r>
    </w:p>
    <w:p w:rsidR="005A337D" w:rsidRDefault="005A337D" w:rsidP="005A337D">
      <w:pPr>
        <w:numPr>
          <w:ilvl w:val="0"/>
          <w:numId w:val="8"/>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colaborar apropiadamente con los demás miembros de sus grupos y equipos, con la</w:t>
      </w:r>
      <w:r>
        <w:rPr>
          <w:rFonts w:asciiTheme="minorHAnsi" w:hAnsiTheme="minorHAnsi"/>
          <w:sz w:val="24"/>
          <w:szCs w:val="24"/>
          <w:lang w:val="es-ES"/>
        </w:rPr>
        <w:t xml:space="preserve"> </w:t>
      </w:r>
      <w:r>
        <w:rPr>
          <w:rFonts w:asciiTheme="minorHAnsi" w:hAnsiTheme="minorHAnsi"/>
          <w:bCs/>
          <w:sz w:val="24"/>
          <w:szCs w:val="24"/>
          <w:lang w:val="es-ES"/>
        </w:rPr>
        <w:t>realización de sus tareas y con su crecimiento individual y grupal (</w:t>
      </w:r>
      <w:proofErr w:type="spellStart"/>
      <w:r>
        <w:rPr>
          <w:rFonts w:asciiTheme="minorHAnsi" w:hAnsiTheme="minorHAnsi"/>
          <w:bCs/>
          <w:sz w:val="24"/>
          <w:szCs w:val="24"/>
          <w:lang w:val="es-ES"/>
        </w:rPr>
        <w:t>co</w:t>
      </w:r>
      <w:proofErr w:type="spellEnd"/>
      <w:r>
        <w:rPr>
          <w:rFonts w:asciiTheme="minorHAnsi" w:hAnsiTheme="minorHAnsi"/>
          <w:bCs/>
          <w:sz w:val="24"/>
          <w:szCs w:val="24"/>
          <w:lang w:val="es-ES"/>
        </w:rPr>
        <w:t>-evolución);</w:t>
      </w:r>
    </w:p>
    <w:p w:rsidR="005A337D" w:rsidRDefault="005A337D" w:rsidP="005A337D">
      <w:pPr>
        <w:numPr>
          <w:ilvl w:val="0"/>
          <w:numId w:val="8"/>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aceptar y valorar la colaboración de los demás.</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285EE1"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Desarrollo de personas</w:t>
      </w:r>
      <w:r w:rsidR="005A337D">
        <w:rPr>
          <w:rFonts w:asciiTheme="minorHAnsi" w:hAnsiTheme="minorHAnsi"/>
          <w:sz w:val="24"/>
          <w:szCs w:val="24"/>
        </w:rPr>
        <w:t>:</w:t>
      </w:r>
    </w:p>
    <w:p w:rsidR="005A337D" w:rsidRDefault="005A337D" w:rsidP="005A337D">
      <w:pPr>
        <w:numPr>
          <w:ilvl w:val="0"/>
          <w:numId w:val="9"/>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identificar y enfrentar en equipo un reto o una crisis;</w:t>
      </w:r>
    </w:p>
    <w:p w:rsidR="005A337D" w:rsidRDefault="005A337D" w:rsidP="005A337D">
      <w:pPr>
        <w:numPr>
          <w:ilvl w:val="0"/>
          <w:numId w:val="9"/>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crear las sinergias para resolverla efectivamente;</w:t>
      </w:r>
    </w:p>
    <w:p w:rsidR="005A337D" w:rsidRDefault="005A337D" w:rsidP="005A337D">
      <w:pPr>
        <w:numPr>
          <w:ilvl w:val="0"/>
          <w:numId w:val="9"/>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aprender y fortalecerse de ella.</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5A337D" w:rsidP="005A337D">
      <w:pPr>
        <w:autoSpaceDE w:val="0"/>
        <w:autoSpaceDN w:val="0"/>
        <w:adjustRightInd w:val="0"/>
        <w:spacing w:after="0" w:line="240" w:lineRule="auto"/>
        <w:rPr>
          <w:rFonts w:asciiTheme="minorHAnsi" w:hAnsiTheme="minorHAnsi"/>
          <w:sz w:val="24"/>
          <w:szCs w:val="24"/>
        </w:rPr>
      </w:pPr>
      <w:r>
        <w:rPr>
          <w:rFonts w:asciiTheme="minorHAnsi" w:hAnsiTheme="minorHAnsi"/>
          <w:b/>
          <w:bCs/>
          <w:sz w:val="24"/>
          <w:szCs w:val="24"/>
        </w:rPr>
        <w:t xml:space="preserve">- EL LIDERAZGO DE LA TAREA </w:t>
      </w:r>
      <w:r>
        <w:rPr>
          <w:rFonts w:asciiTheme="minorHAnsi" w:hAnsiTheme="minorHAnsi"/>
          <w:sz w:val="24"/>
          <w:szCs w:val="24"/>
        </w:rPr>
        <w:t xml:space="preserve">comprende el </w:t>
      </w:r>
      <w:r w:rsidR="003372F1">
        <w:rPr>
          <w:rFonts w:asciiTheme="minorHAnsi" w:hAnsiTheme="minorHAnsi"/>
          <w:sz w:val="24"/>
          <w:szCs w:val="24"/>
        </w:rPr>
        <w:t>contexto organizacional y especifico del negocio.</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3372F1"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Direccionamiento estratégico</w:t>
      </w:r>
      <w:r w:rsidR="005A337D">
        <w:rPr>
          <w:rFonts w:asciiTheme="minorHAnsi" w:hAnsiTheme="minorHAnsi"/>
          <w:sz w:val="24"/>
          <w:szCs w:val="24"/>
        </w:rPr>
        <w:t>:</w:t>
      </w:r>
    </w:p>
    <w:p w:rsidR="005A337D" w:rsidRDefault="005A337D" w:rsidP="005A337D">
      <w:pPr>
        <w:numPr>
          <w:ilvl w:val="0"/>
          <w:numId w:val="10"/>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definir con claridad la tarea a realizar;</w:t>
      </w:r>
    </w:p>
    <w:p w:rsidR="005A337D" w:rsidRDefault="005A337D" w:rsidP="005A337D">
      <w:pPr>
        <w:numPr>
          <w:ilvl w:val="0"/>
          <w:numId w:val="10"/>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 xml:space="preserve">reconocer cada percepción </w:t>
      </w:r>
      <w:r w:rsidR="005941D9">
        <w:rPr>
          <w:rFonts w:asciiTheme="minorHAnsi" w:hAnsiTheme="minorHAnsi"/>
          <w:bCs/>
          <w:sz w:val="24"/>
          <w:szCs w:val="24"/>
          <w:lang w:val="es-ES"/>
        </w:rPr>
        <w:t>frente a</w:t>
      </w:r>
      <w:r>
        <w:rPr>
          <w:rFonts w:asciiTheme="minorHAnsi" w:hAnsiTheme="minorHAnsi"/>
          <w:bCs/>
          <w:sz w:val="24"/>
          <w:szCs w:val="24"/>
          <w:lang w:val="es-ES"/>
        </w:rPr>
        <w:t xml:space="preserve"> la tarea y de cómo </w:t>
      </w:r>
      <w:r w:rsidR="005941D9">
        <w:rPr>
          <w:rFonts w:asciiTheme="minorHAnsi" w:hAnsiTheme="minorHAnsi"/>
          <w:bCs/>
          <w:sz w:val="24"/>
          <w:szCs w:val="24"/>
          <w:lang w:val="es-ES"/>
        </w:rPr>
        <w:t xml:space="preserve">se debe </w:t>
      </w:r>
      <w:r>
        <w:rPr>
          <w:rFonts w:asciiTheme="minorHAnsi" w:hAnsiTheme="minorHAnsi"/>
          <w:bCs/>
          <w:sz w:val="24"/>
          <w:szCs w:val="24"/>
          <w:lang w:val="es-ES"/>
        </w:rPr>
        <w:t>realizar</w:t>
      </w:r>
    </w:p>
    <w:p w:rsidR="005A337D" w:rsidRDefault="005A337D" w:rsidP="005A337D">
      <w:pPr>
        <w:numPr>
          <w:ilvl w:val="0"/>
          <w:numId w:val="10"/>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elegir la alternativa más apropiada para realizar la</w:t>
      </w:r>
      <w:r w:rsidR="005941D9">
        <w:rPr>
          <w:rFonts w:asciiTheme="minorHAnsi" w:hAnsiTheme="minorHAnsi"/>
          <w:bCs/>
          <w:sz w:val="24"/>
          <w:szCs w:val="24"/>
          <w:lang w:val="es-ES"/>
        </w:rPr>
        <w:t>s</w:t>
      </w:r>
      <w:r>
        <w:rPr>
          <w:rFonts w:asciiTheme="minorHAnsi" w:hAnsiTheme="minorHAnsi"/>
          <w:bCs/>
          <w:sz w:val="24"/>
          <w:szCs w:val="24"/>
          <w:lang w:val="es-ES"/>
        </w:rPr>
        <w:t xml:space="preserve"> tarea</w:t>
      </w:r>
      <w:r w:rsidR="005941D9">
        <w:rPr>
          <w:rFonts w:asciiTheme="minorHAnsi" w:hAnsiTheme="minorHAnsi"/>
          <w:bCs/>
          <w:sz w:val="24"/>
          <w:szCs w:val="24"/>
          <w:lang w:val="es-ES"/>
        </w:rPr>
        <w:t>s y desempeños</w:t>
      </w:r>
      <w:r>
        <w:rPr>
          <w:rFonts w:asciiTheme="minorHAnsi" w:hAnsiTheme="minorHAnsi"/>
          <w:bCs/>
          <w:sz w:val="24"/>
          <w:szCs w:val="24"/>
          <w:lang w:val="es-ES"/>
        </w:rPr>
        <w:t>.</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3372F1"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Mapas de procesos, procedimientos, políticas y normas</w:t>
      </w:r>
      <w:r w:rsidR="005A337D">
        <w:rPr>
          <w:rFonts w:asciiTheme="minorHAnsi" w:hAnsiTheme="minorHAnsi"/>
          <w:sz w:val="24"/>
          <w:szCs w:val="24"/>
        </w:rPr>
        <w:t>:</w:t>
      </w:r>
    </w:p>
    <w:p w:rsidR="005A337D" w:rsidRDefault="005A337D" w:rsidP="005A337D">
      <w:pPr>
        <w:numPr>
          <w:ilvl w:val="0"/>
          <w:numId w:val="11"/>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influir, inspirar e impactar en la realización de la tarea, con el ejemplo, el raciocinio y la pasión;</w:t>
      </w:r>
    </w:p>
    <w:p w:rsidR="005941D9" w:rsidRDefault="005941D9" w:rsidP="005A337D">
      <w:pPr>
        <w:numPr>
          <w:ilvl w:val="0"/>
          <w:numId w:val="11"/>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Dar ejemplo de disciplina, cumplimiento y orden</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3372F1"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Inversiones, Costos, presupuestos</w:t>
      </w:r>
      <w:r w:rsidR="005A337D">
        <w:rPr>
          <w:rFonts w:asciiTheme="minorHAnsi" w:hAnsiTheme="minorHAnsi"/>
          <w:sz w:val="24"/>
          <w:szCs w:val="24"/>
        </w:rPr>
        <w:t>:</w:t>
      </w:r>
    </w:p>
    <w:p w:rsidR="005941D9" w:rsidRPr="005941D9" w:rsidRDefault="005941D9" w:rsidP="005A337D">
      <w:pPr>
        <w:numPr>
          <w:ilvl w:val="0"/>
          <w:numId w:val="12"/>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Hacer seguimiento, llevar controles</w:t>
      </w:r>
    </w:p>
    <w:p w:rsidR="005941D9" w:rsidRPr="005941D9" w:rsidRDefault="005941D9" w:rsidP="005A337D">
      <w:pPr>
        <w:numPr>
          <w:ilvl w:val="0"/>
          <w:numId w:val="12"/>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Establecer acciones correctivas y de mejora</w:t>
      </w:r>
    </w:p>
    <w:p w:rsidR="005A337D" w:rsidRDefault="005941D9" w:rsidP="005A337D">
      <w:pPr>
        <w:numPr>
          <w:ilvl w:val="0"/>
          <w:numId w:val="12"/>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rPr>
        <w:t>Proponer escenarios de mayor eficiencia y eficacia</w:t>
      </w:r>
      <w:r w:rsidR="005A337D">
        <w:rPr>
          <w:rFonts w:asciiTheme="minorHAnsi" w:hAnsiTheme="minorHAnsi"/>
          <w:bCs/>
          <w:sz w:val="24"/>
          <w:szCs w:val="24"/>
          <w:lang w:val="es-ES"/>
        </w:rPr>
        <w:t>.</w:t>
      </w:r>
    </w:p>
    <w:p w:rsidR="005A337D" w:rsidRDefault="005A337D" w:rsidP="005A337D">
      <w:pPr>
        <w:autoSpaceDE w:val="0"/>
        <w:autoSpaceDN w:val="0"/>
        <w:adjustRightInd w:val="0"/>
        <w:spacing w:after="0" w:line="240" w:lineRule="auto"/>
        <w:rPr>
          <w:rFonts w:asciiTheme="minorHAnsi" w:hAnsiTheme="minorHAnsi"/>
          <w:sz w:val="24"/>
          <w:szCs w:val="24"/>
        </w:rPr>
      </w:pPr>
    </w:p>
    <w:p w:rsidR="005A337D" w:rsidRDefault="003372F1" w:rsidP="005A337D">
      <w:p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Cumplimiento de resultados</w:t>
      </w:r>
      <w:r w:rsidR="005A337D">
        <w:rPr>
          <w:rFonts w:asciiTheme="minorHAnsi" w:hAnsiTheme="minorHAnsi"/>
          <w:sz w:val="24"/>
          <w:szCs w:val="24"/>
        </w:rPr>
        <w:t>:</w:t>
      </w:r>
    </w:p>
    <w:p w:rsidR="005A337D" w:rsidRDefault="00673891" w:rsidP="005A337D">
      <w:pPr>
        <w:numPr>
          <w:ilvl w:val="0"/>
          <w:numId w:val="13"/>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E</w:t>
      </w:r>
      <w:r w:rsidR="005A337D">
        <w:rPr>
          <w:rFonts w:asciiTheme="minorHAnsi" w:hAnsiTheme="minorHAnsi"/>
          <w:bCs/>
          <w:sz w:val="24"/>
          <w:szCs w:val="24"/>
          <w:lang w:val="es-ES"/>
        </w:rPr>
        <w:t>ntender y/o acordar el compromiso asumido o delegado, con</w:t>
      </w:r>
      <w:r w:rsidR="00E50E05">
        <w:rPr>
          <w:rFonts w:asciiTheme="minorHAnsi" w:hAnsiTheme="minorHAnsi"/>
          <w:bCs/>
          <w:sz w:val="24"/>
          <w:szCs w:val="24"/>
          <w:lang w:val="es-ES"/>
        </w:rPr>
        <w:t xml:space="preserve"> la claridad y</w:t>
      </w:r>
      <w:r w:rsidR="005A337D">
        <w:rPr>
          <w:rFonts w:asciiTheme="minorHAnsi" w:hAnsiTheme="minorHAnsi"/>
          <w:bCs/>
          <w:sz w:val="24"/>
          <w:szCs w:val="24"/>
          <w:lang w:val="es-ES"/>
        </w:rPr>
        <w:t xml:space="preserve"> </w:t>
      </w:r>
      <w:r w:rsidR="005941D9">
        <w:rPr>
          <w:rFonts w:asciiTheme="minorHAnsi" w:hAnsiTheme="minorHAnsi"/>
          <w:bCs/>
          <w:sz w:val="24"/>
          <w:szCs w:val="24"/>
          <w:lang w:val="es-ES"/>
        </w:rPr>
        <w:t>firmeza</w:t>
      </w:r>
      <w:r w:rsidR="005A337D">
        <w:rPr>
          <w:rFonts w:asciiTheme="minorHAnsi" w:hAnsiTheme="minorHAnsi"/>
          <w:bCs/>
          <w:sz w:val="24"/>
          <w:szCs w:val="24"/>
          <w:lang w:val="es-ES"/>
        </w:rPr>
        <w:t xml:space="preserve"> necesaria;</w:t>
      </w:r>
    </w:p>
    <w:p w:rsidR="005A337D" w:rsidRDefault="00673891" w:rsidP="005A337D">
      <w:pPr>
        <w:numPr>
          <w:ilvl w:val="0"/>
          <w:numId w:val="13"/>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T</w:t>
      </w:r>
      <w:r w:rsidR="005A337D">
        <w:rPr>
          <w:rFonts w:asciiTheme="minorHAnsi" w:hAnsiTheme="minorHAnsi"/>
          <w:bCs/>
          <w:sz w:val="24"/>
          <w:szCs w:val="24"/>
          <w:lang w:val="es-ES"/>
        </w:rPr>
        <w:t>ener o desarrollar las competencias y los recursos necesarios para persistir hasta cumplir la responsabilidad</w:t>
      </w:r>
      <w:r w:rsidR="00E50E05">
        <w:rPr>
          <w:rFonts w:asciiTheme="minorHAnsi" w:hAnsiTheme="minorHAnsi"/>
          <w:bCs/>
          <w:sz w:val="24"/>
          <w:szCs w:val="24"/>
          <w:lang w:val="es-ES"/>
        </w:rPr>
        <w:t xml:space="preserve"> y lograr las metas</w:t>
      </w:r>
      <w:r w:rsidR="005A337D">
        <w:rPr>
          <w:rFonts w:asciiTheme="minorHAnsi" w:hAnsiTheme="minorHAnsi"/>
          <w:bCs/>
          <w:sz w:val="24"/>
          <w:szCs w:val="24"/>
          <w:lang w:val="es-ES"/>
        </w:rPr>
        <w:t>;</w:t>
      </w:r>
    </w:p>
    <w:p w:rsidR="00250229" w:rsidRPr="005941D9" w:rsidRDefault="00673891" w:rsidP="00B51DF9">
      <w:pPr>
        <w:numPr>
          <w:ilvl w:val="0"/>
          <w:numId w:val="13"/>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R</w:t>
      </w:r>
      <w:r w:rsidR="005A337D">
        <w:rPr>
          <w:rFonts w:asciiTheme="minorHAnsi" w:hAnsiTheme="minorHAnsi"/>
          <w:bCs/>
          <w:sz w:val="24"/>
          <w:szCs w:val="24"/>
          <w:lang w:val="es-ES"/>
        </w:rPr>
        <w:t>esponder por su cumplimiento o su no cumplimiento</w:t>
      </w:r>
      <w:r w:rsidR="005A337D">
        <w:rPr>
          <w:rFonts w:asciiTheme="minorHAnsi" w:hAnsiTheme="minorHAnsi"/>
          <w:b/>
          <w:bCs/>
          <w:sz w:val="24"/>
          <w:szCs w:val="24"/>
          <w:lang w:val="es-ES"/>
        </w:rPr>
        <w:t>.</w:t>
      </w:r>
    </w:p>
    <w:p w:rsidR="005941D9" w:rsidRPr="00E50E05" w:rsidRDefault="00673891" w:rsidP="005941D9">
      <w:pPr>
        <w:numPr>
          <w:ilvl w:val="0"/>
          <w:numId w:val="13"/>
        </w:numPr>
        <w:autoSpaceDE w:val="0"/>
        <w:autoSpaceDN w:val="0"/>
        <w:adjustRightInd w:val="0"/>
        <w:spacing w:after="0" w:line="240" w:lineRule="auto"/>
        <w:rPr>
          <w:rFonts w:asciiTheme="minorHAnsi" w:hAnsiTheme="minorHAnsi"/>
          <w:sz w:val="24"/>
          <w:szCs w:val="24"/>
        </w:rPr>
      </w:pPr>
      <w:r>
        <w:rPr>
          <w:rFonts w:asciiTheme="minorHAnsi" w:hAnsiTheme="minorHAnsi"/>
          <w:bCs/>
          <w:sz w:val="24"/>
          <w:szCs w:val="24"/>
          <w:lang w:val="es-ES"/>
        </w:rPr>
        <w:t>C</w:t>
      </w:r>
      <w:r w:rsidR="005941D9">
        <w:rPr>
          <w:rFonts w:asciiTheme="minorHAnsi" w:hAnsiTheme="minorHAnsi"/>
          <w:bCs/>
          <w:sz w:val="24"/>
          <w:szCs w:val="24"/>
          <w:lang w:val="es-ES"/>
        </w:rPr>
        <w:t>umplir con los procesos y procedimientos</w:t>
      </w:r>
    </w:p>
    <w:p w:rsidR="00E50E05" w:rsidRPr="005941D9" w:rsidRDefault="00673891" w:rsidP="005941D9">
      <w:pPr>
        <w:numPr>
          <w:ilvl w:val="0"/>
          <w:numId w:val="1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H</w:t>
      </w:r>
      <w:bookmarkStart w:id="0" w:name="_GoBack"/>
      <w:bookmarkEnd w:id="0"/>
      <w:r w:rsidR="00E50E05">
        <w:rPr>
          <w:rFonts w:asciiTheme="minorHAnsi" w:hAnsiTheme="minorHAnsi"/>
          <w:sz w:val="24"/>
          <w:szCs w:val="24"/>
        </w:rPr>
        <w:t>acerse cargo de sus propias actuaciones.</w:t>
      </w:r>
    </w:p>
    <w:p w:rsidR="005941D9" w:rsidRPr="00B51DF9" w:rsidRDefault="005941D9" w:rsidP="005941D9">
      <w:pPr>
        <w:autoSpaceDE w:val="0"/>
        <w:autoSpaceDN w:val="0"/>
        <w:adjustRightInd w:val="0"/>
        <w:spacing w:after="0" w:line="240" w:lineRule="auto"/>
        <w:ind w:left="720"/>
        <w:rPr>
          <w:rFonts w:asciiTheme="minorHAnsi" w:hAnsiTheme="minorHAnsi"/>
          <w:sz w:val="24"/>
          <w:szCs w:val="24"/>
        </w:rPr>
      </w:pPr>
    </w:p>
    <w:sectPr w:rsidR="005941D9" w:rsidRPr="00B51DF9" w:rsidSect="0025022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A44" w:rsidRDefault="003D4A44" w:rsidP="00FF304B">
      <w:pPr>
        <w:spacing w:after="0" w:line="240" w:lineRule="auto"/>
      </w:pPr>
      <w:r>
        <w:separator/>
      </w:r>
    </w:p>
  </w:endnote>
  <w:endnote w:type="continuationSeparator" w:id="0">
    <w:p w:rsidR="003D4A44" w:rsidRDefault="003D4A44" w:rsidP="00FF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A44" w:rsidRDefault="003D4A44" w:rsidP="00FF304B">
      <w:pPr>
        <w:spacing w:after="0" w:line="240" w:lineRule="auto"/>
      </w:pPr>
      <w:r>
        <w:separator/>
      </w:r>
    </w:p>
  </w:footnote>
  <w:footnote w:type="continuationSeparator" w:id="0">
    <w:p w:rsidR="003D4A44" w:rsidRDefault="003D4A44" w:rsidP="00FF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04B" w:rsidRDefault="00FF304B">
    <w:pPr>
      <w:pStyle w:val="Encabezado"/>
    </w:pPr>
    <w:r w:rsidRPr="00FF304B">
      <w:drawing>
        <wp:anchor distT="0" distB="0" distL="114300" distR="114300" simplePos="0" relativeHeight="251658240" behindDoc="0" locked="0" layoutInCell="1" allowOverlap="1" wp14:anchorId="3ED811BF">
          <wp:simplePos x="0" y="0"/>
          <wp:positionH relativeFrom="column">
            <wp:posOffset>4965065</wp:posOffset>
          </wp:positionH>
          <wp:positionV relativeFrom="page">
            <wp:posOffset>508000</wp:posOffset>
          </wp:positionV>
          <wp:extent cx="1430020" cy="206375"/>
          <wp:effectExtent l="0" t="0" r="0" b="3175"/>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0020" cy="206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510D"/>
    <w:multiLevelType w:val="hybridMultilevel"/>
    <w:tmpl w:val="2CA8A990"/>
    <w:lvl w:ilvl="0" w:tplc="240A0001">
      <w:start w:val="1"/>
      <w:numFmt w:val="bullet"/>
      <w:lvlText w:val=""/>
      <w:lvlJc w:val="left"/>
      <w:pPr>
        <w:tabs>
          <w:tab w:val="num" w:pos="720"/>
        </w:tabs>
        <w:ind w:left="720" w:hanging="360"/>
      </w:pPr>
      <w:rPr>
        <w:rFonts w:ascii="Symbol" w:hAnsi="Symbol" w:hint="default"/>
      </w:rPr>
    </w:lvl>
    <w:lvl w:ilvl="1" w:tplc="E2B62512">
      <w:start w:val="1"/>
      <w:numFmt w:val="decimal"/>
      <w:lvlText w:val="%2."/>
      <w:lvlJc w:val="left"/>
      <w:pPr>
        <w:tabs>
          <w:tab w:val="num" w:pos="1440"/>
        </w:tabs>
        <w:ind w:left="1440" w:hanging="360"/>
      </w:pPr>
    </w:lvl>
    <w:lvl w:ilvl="2" w:tplc="9D08D3A4">
      <w:start w:val="1"/>
      <w:numFmt w:val="decimal"/>
      <w:lvlText w:val="%3."/>
      <w:lvlJc w:val="left"/>
      <w:pPr>
        <w:tabs>
          <w:tab w:val="num" w:pos="2160"/>
        </w:tabs>
        <w:ind w:left="2160" w:hanging="360"/>
      </w:pPr>
    </w:lvl>
    <w:lvl w:ilvl="3" w:tplc="E248871A">
      <w:start w:val="1"/>
      <w:numFmt w:val="decimal"/>
      <w:lvlText w:val="%4."/>
      <w:lvlJc w:val="left"/>
      <w:pPr>
        <w:tabs>
          <w:tab w:val="num" w:pos="2880"/>
        </w:tabs>
        <w:ind w:left="2880" w:hanging="360"/>
      </w:pPr>
    </w:lvl>
    <w:lvl w:ilvl="4" w:tplc="5D82AEDA">
      <w:start w:val="1"/>
      <w:numFmt w:val="decimal"/>
      <w:lvlText w:val="%5."/>
      <w:lvlJc w:val="left"/>
      <w:pPr>
        <w:tabs>
          <w:tab w:val="num" w:pos="3600"/>
        </w:tabs>
        <w:ind w:left="3600" w:hanging="360"/>
      </w:pPr>
    </w:lvl>
    <w:lvl w:ilvl="5" w:tplc="682CC06E">
      <w:start w:val="1"/>
      <w:numFmt w:val="decimal"/>
      <w:lvlText w:val="%6."/>
      <w:lvlJc w:val="left"/>
      <w:pPr>
        <w:tabs>
          <w:tab w:val="num" w:pos="4320"/>
        </w:tabs>
        <w:ind w:left="4320" w:hanging="360"/>
      </w:pPr>
    </w:lvl>
    <w:lvl w:ilvl="6" w:tplc="B79ED3C2">
      <w:start w:val="1"/>
      <w:numFmt w:val="decimal"/>
      <w:lvlText w:val="%7."/>
      <w:lvlJc w:val="left"/>
      <w:pPr>
        <w:tabs>
          <w:tab w:val="num" w:pos="5040"/>
        </w:tabs>
        <w:ind w:left="5040" w:hanging="360"/>
      </w:pPr>
    </w:lvl>
    <w:lvl w:ilvl="7" w:tplc="37982A80">
      <w:start w:val="1"/>
      <w:numFmt w:val="decimal"/>
      <w:lvlText w:val="%8."/>
      <w:lvlJc w:val="left"/>
      <w:pPr>
        <w:tabs>
          <w:tab w:val="num" w:pos="5760"/>
        </w:tabs>
        <w:ind w:left="5760" w:hanging="360"/>
      </w:pPr>
    </w:lvl>
    <w:lvl w:ilvl="8" w:tplc="CDA85260">
      <w:start w:val="1"/>
      <w:numFmt w:val="decimal"/>
      <w:lvlText w:val="%9."/>
      <w:lvlJc w:val="left"/>
      <w:pPr>
        <w:tabs>
          <w:tab w:val="num" w:pos="6480"/>
        </w:tabs>
        <w:ind w:left="6480" w:hanging="360"/>
      </w:pPr>
    </w:lvl>
  </w:abstractNum>
  <w:abstractNum w:abstractNumId="1" w15:restartNumberingAfterBreak="0">
    <w:nsid w:val="112F77A0"/>
    <w:multiLevelType w:val="hybridMultilevel"/>
    <w:tmpl w:val="FF5CF12C"/>
    <w:lvl w:ilvl="0" w:tplc="240A0001">
      <w:start w:val="1"/>
      <w:numFmt w:val="bullet"/>
      <w:lvlText w:val=""/>
      <w:lvlJc w:val="left"/>
      <w:pPr>
        <w:tabs>
          <w:tab w:val="num" w:pos="720"/>
        </w:tabs>
        <w:ind w:left="720" w:hanging="360"/>
      </w:pPr>
      <w:rPr>
        <w:rFonts w:ascii="Symbol" w:hAnsi="Symbol" w:hint="default"/>
      </w:rPr>
    </w:lvl>
    <w:lvl w:ilvl="1" w:tplc="F2C632A0">
      <w:start w:val="1"/>
      <w:numFmt w:val="decimal"/>
      <w:lvlText w:val="%2."/>
      <w:lvlJc w:val="left"/>
      <w:pPr>
        <w:tabs>
          <w:tab w:val="num" w:pos="1440"/>
        </w:tabs>
        <w:ind w:left="1440" w:hanging="360"/>
      </w:pPr>
    </w:lvl>
    <w:lvl w:ilvl="2" w:tplc="B1F47CC6">
      <w:start w:val="1"/>
      <w:numFmt w:val="decimal"/>
      <w:lvlText w:val="%3."/>
      <w:lvlJc w:val="left"/>
      <w:pPr>
        <w:tabs>
          <w:tab w:val="num" w:pos="2160"/>
        </w:tabs>
        <w:ind w:left="2160" w:hanging="360"/>
      </w:pPr>
    </w:lvl>
    <w:lvl w:ilvl="3" w:tplc="3E7A5C6C">
      <w:start w:val="1"/>
      <w:numFmt w:val="decimal"/>
      <w:lvlText w:val="%4."/>
      <w:lvlJc w:val="left"/>
      <w:pPr>
        <w:tabs>
          <w:tab w:val="num" w:pos="2880"/>
        </w:tabs>
        <w:ind w:left="2880" w:hanging="360"/>
      </w:pPr>
    </w:lvl>
    <w:lvl w:ilvl="4" w:tplc="0F6E7038">
      <w:start w:val="1"/>
      <w:numFmt w:val="decimal"/>
      <w:lvlText w:val="%5."/>
      <w:lvlJc w:val="left"/>
      <w:pPr>
        <w:tabs>
          <w:tab w:val="num" w:pos="3600"/>
        </w:tabs>
        <w:ind w:left="3600" w:hanging="360"/>
      </w:pPr>
    </w:lvl>
    <w:lvl w:ilvl="5" w:tplc="A75E6FE2">
      <w:start w:val="1"/>
      <w:numFmt w:val="decimal"/>
      <w:lvlText w:val="%6."/>
      <w:lvlJc w:val="left"/>
      <w:pPr>
        <w:tabs>
          <w:tab w:val="num" w:pos="4320"/>
        </w:tabs>
        <w:ind w:left="4320" w:hanging="360"/>
      </w:pPr>
    </w:lvl>
    <w:lvl w:ilvl="6" w:tplc="C040F80E">
      <w:start w:val="1"/>
      <w:numFmt w:val="decimal"/>
      <w:lvlText w:val="%7."/>
      <w:lvlJc w:val="left"/>
      <w:pPr>
        <w:tabs>
          <w:tab w:val="num" w:pos="5040"/>
        </w:tabs>
        <w:ind w:left="5040" w:hanging="360"/>
      </w:pPr>
    </w:lvl>
    <w:lvl w:ilvl="7" w:tplc="CC48817E">
      <w:start w:val="1"/>
      <w:numFmt w:val="decimal"/>
      <w:lvlText w:val="%8."/>
      <w:lvlJc w:val="left"/>
      <w:pPr>
        <w:tabs>
          <w:tab w:val="num" w:pos="5760"/>
        </w:tabs>
        <w:ind w:left="5760" w:hanging="360"/>
      </w:pPr>
    </w:lvl>
    <w:lvl w:ilvl="8" w:tplc="2B1296B4">
      <w:start w:val="1"/>
      <w:numFmt w:val="decimal"/>
      <w:lvlText w:val="%9."/>
      <w:lvlJc w:val="left"/>
      <w:pPr>
        <w:tabs>
          <w:tab w:val="num" w:pos="6480"/>
        </w:tabs>
        <w:ind w:left="6480" w:hanging="360"/>
      </w:pPr>
    </w:lvl>
  </w:abstractNum>
  <w:abstractNum w:abstractNumId="2" w15:restartNumberingAfterBreak="0">
    <w:nsid w:val="113976C8"/>
    <w:multiLevelType w:val="hybridMultilevel"/>
    <w:tmpl w:val="4A1C878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 w15:restartNumberingAfterBreak="0">
    <w:nsid w:val="17961CD9"/>
    <w:multiLevelType w:val="hybridMultilevel"/>
    <w:tmpl w:val="EB640E3C"/>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4" w15:restartNumberingAfterBreak="0">
    <w:nsid w:val="32D014CA"/>
    <w:multiLevelType w:val="hybridMultilevel"/>
    <w:tmpl w:val="7E309E5C"/>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5" w15:restartNumberingAfterBreak="0">
    <w:nsid w:val="378933DC"/>
    <w:multiLevelType w:val="hybridMultilevel"/>
    <w:tmpl w:val="54CEDA5C"/>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6" w15:restartNumberingAfterBreak="0">
    <w:nsid w:val="42876412"/>
    <w:multiLevelType w:val="hybridMultilevel"/>
    <w:tmpl w:val="C5748E4A"/>
    <w:lvl w:ilvl="0" w:tplc="240A0001">
      <w:start w:val="1"/>
      <w:numFmt w:val="bullet"/>
      <w:lvlText w:val=""/>
      <w:lvlJc w:val="left"/>
      <w:pPr>
        <w:tabs>
          <w:tab w:val="num" w:pos="720"/>
        </w:tabs>
        <w:ind w:left="720" w:hanging="360"/>
      </w:pPr>
      <w:rPr>
        <w:rFonts w:ascii="Symbol" w:hAnsi="Symbol" w:hint="default"/>
      </w:rPr>
    </w:lvl>
    <w:lvl w:ilvl="1" w:tplc="146AAC1C">
      <w:start w:val="1"/>
      <w:numFmt w:val="decimal"/>
      <w:lvlText w:val="%2."/>
      <w:lvlJc w:val="left"/>
      <w:pPr>
        <w:tabs>
          <w:tab w:val="num" w:pos="1440"/>
        </w:tabs>
        <w:ind w:left="1440" w:hanging="360"/>
      </w:pPr>
    </w:lvl>
    <w:lvl w:ilvl="2" w:tplc="456235FE">
      <w:start w:val="1"/>
      <w:numFmt w:val="decimal"/>
      <w:lvlText w:val="%3."/>
      <w:lvlJc w:val="left"/>
      <w:pPr>
        <w:tabs>
          <w:tab w:val="num" w:pos="2160"/>
        </w:tabs>
        <w:ind w:left="2160" w:hanging="360"/>
      </w:pPr>
    </w:lvl>
    <w:lvl w:ilvl="3" w:tplc="9FB8BDF8">
      <w:start w:val="1"/>
      <w:numFmt w:val="decimal"/>
      <w:lvlText w:val="%4."/>
      <w:lvlJc w:val="left"/>
      <w:pPr>
        <w:tabs>
          <w:tab w:val="num" w:pos="2880"/>
        </w:tabs>
        <w:ind w:left="2880" w:hanging="360"/>
      </w:pPr>
    </w:lvl>
    <w:lvl w:ilvl="4" w:tplc="6BDC311A">
      <w:start w:val="1"/>
      <w:numFmt w:val="decimal"/>
      <w:lvlText w:val="%5."/>
      <w:lvlJc w:val="left"/>
      <w:pPr>
        <w:tabs>
          <w:tab w:val="num" w:pos="3600"/>
        </w:tabs>
        <w:ind w:left="3600" w:hanging="360"/>
      </w:pPr>
    </w:lvl>
    <w:lvl w:ilvl="5" w:tplc="31EA491E">
      <w:start w:val="1"/>
      <w:numFmt w:val="decimal"/>
      <w:lvlText w:val="%6."/>
      <w:lvlJc w:val="left"/>
      <w:pPr>
        <w:tabs>
          <w:tab w:val="num" w:pos="4320"/>
        </w:tabs>
        <w:ind w:left="4320" w:hanging="360"/>
      </w:pPr>
    </w:lvl>
    <w:lvl w:ilvl="6" w:tplc="8E42FA0A">
      <w:start w:val="1"/>
      <w:numFmt w:val="decimal"/>
      <w:lvlText w:val="%7."/>
      <w:lvlJc w:val="left"/>
      <w:pPr>
        <w:tabs>
          <w:tab w:val="num" w:pos="5040"/>
        </w:tabs>
        <w:ind w:left="5040" w:hanging="360"/>
      </w:pPr>
    </w:lvl>
    <w:lvl w:ilvl="7" w:tplc="EE7EE848">
      <w:start w:val="1"/>
      <w:numFmt w:val="decimal"/>
      <w:lvlText w:val="%8."/>
      <w:lvlJc w:val="left"/>
      <w:pPr>
        <w:tabs>
          <w:tab w:val="num" w:pos="5760"/>
        </w:tabs>
        <w:ind w:left="5760" w:hanging="360"/>
      </w:pPr>
    </w:lvl>
    <w:lvl w:ilvl="8" w:tplc="C028508C">
      <w:start w:val="1"/>
      <w:numFmt w:val="decimal"/>
      <w:lvlText w:val="%9."/>
      <w:lvlJc w:val="left"/>
      <w:pPr>
        <w:tabs>
          <w:tab w:val="num" w:pos="6480"/>
        </w:tabs>
        <w:ind w:left="6480" w:hanging="360"/>
      </w:pPr>
    </w:lvl>
  </w:abstractNum>
  <w:abstractNum w:abstractNumId="7" w15:restartNumberingAfterBreak="0">
    <w:nsid w:val="63E05A5F"/>
    <w:multiLevelType w:val="hybridMultilevel"/>
    <w:tmpl w:val="88A46AC4"/>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8" w15:restartNumberingAfterBreak="0">
    <w:nsid w:val="6B27037D"/>
    <w:multiLevelType w:val="hybridMultilevel"/>
    <w:tmpl w:val="23BC3F78"/>
    <w:lvl w:ilvl="0" w:tplc="240A0001">
      <w:start w:val="1"/>
      <w:numFmt w:val="bullet"/>
      <w:lvlText w:val=""/>
      <w:lvlJc w:val="left"/>
      <w:pPr>
        <w:ind w:left="108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9" w15:restartNumberingAfterBreak="0">
    <w:nsid w:val="6C356D5D"/>
    <w:multiLevelType w:val="hybridMultilevel"/>
    <w:tmpl w:val="93BAE6E4"/>
    <w:lvl w:ilvl="0" w:tplc="240A0001">
      <w:start w:val="1"/>
      <w:numFmt w:val="bullet"/>
      <w:lvlText w:val=""/>
      <w:lvlJc w:val="left"/>
      <w:pPr>
        <w:tabs>
          <w:tab w:val="num" w:pos="720"/>
        </w:tabs>
        <w:ind w:left="720" w:hanging="360"/>
      </w:pPr>
      <w:rPr>
        <w:rFonts w:ascii="Symbol" w:hAnsi="Symbol" w:hint="default"/>
      </w:rPr>
    </w:lvl>
    <w:lvl w:ilvl="1" w:tplc="77F210A6">
      <w:start w:val="1"/>
      <w:numFmt w:val="decimal"/>
      <w:lvlText w:val="%2."/>
      <w:lvlJc w:val="left"/>
      <w:pPr>
        <w:tabs>
          <w:tab w:val="num" w:pos="1440"/>
        </w:tabs>
        <w:ind w:left="1440" w:hanging="360"/>
      </w:pPr>
    </w:lvl>
    <w:lvl w:ilvl="2" w:tplc="EC9E2798">
      <w:start w:val="1"/>
      <w:numFmt w:val="decimal"/>
      <w:lvlText w:val="%3."/>
      <w:lvlJc w:val="left"/>
      <w:pPr>
        <w:tabs>
          <w:tab w:val="num" w:pos="2160"/>
        </w:tabs>
        <w:ind w:left="2160" w:hanging="360"/>
      </w:pPr>
    </w:lvl>
    <w:lvl w:ilvl="3" w:tplc="4F725652">
      <w:start w:val="1"/>
      <w:numFmt w:val="decimal"/>
      <w:lvlText w:val="%4."/>
      <w:lvlJc w:val="left"/>
      <w:pPr>
        <w:tabs>
          <w:tab w:val="num" w:pos="2880"/>
        </w:tabs>
        <w:ind w:left="2880" w:hanging="360"/>
      </w:pPr>
    </w:lvl>
    <w:lvl w:ilvl="4" w:tplc="EC2615E4">
      <w:start w:val="1"/>
      <w:numFmt w:val="decimal"/>
      <w:lvlText w:val="%5."/>
      <w:lvlJc w:val="left"/>
      <w:pPr>
        <w:tabs>
          <w:tab w:val="num" w:pos="3600"/>
        </w:tabs>
        <w:ind w:left="3600" w:hanging="360"/>
      </w:pPr>
    </w:lvl>
    <w:lvl w:ilvl="5" w:tplc="494EAD7E">
      <w:start w:val="1"/>
      <w:numFmt w:val="decimal"/>
      <w:lvlText w:val="%6."/>
      <w:lvlJc w:val="left"/>
      <w:pPr>
        <w:tabs>
          <w:tab w:val="num" w:pos="4320"/>
        </w:tabs>
        <w:ind w:left="4320" w:hanging="360"/>
      </w:pPr>
    </w:lvl>
    <w:lvl w:ilvl="6" w:tplc="5EDC7854">
      <w:start w:val="1"/>
      <w:numFmt w:val="decimal"/>
      <w:lvlText w:val="%7."/>
      <w:lvlJc w:val="left"/>
      <w:pPr>
        <w:tabs>
          <w:tab w:val="num" w:pos="5040"/>
        </w:tabs>
        <w:ind w:left="5040" w:hanging="360"/>
      </w:pPr>
    </w:lvl>
    <w:lvl w:ilvl="7" w:tplc="B01A857C">
      <w:start w:val="1"/>
      <w:numFmt w:val="decimal"/>
      <w:lvlText w:val="%8."/>
      <w:lvlJc w:val="left"/>
      <w:pPr>
        <w:tabs>
          <w:tab w:val="num" w:pos="5760"/>
        </w:tabs>
        <w:ind w:left="5760" w:hanging="360"/>
      </w:pPr>
    </w:lvl>
    <w:lvl w:ilvl="8" w:tplc="59C09EE2">
      <w:start w:val="1"/>
      <w:numFmt w:val="decimal"/>
      <w:lvlText w:val="%9."/>
      <w:lvlJc w:val="left"/>
      <w:pPr>
        <w:tabs>
          <w:tab w:val="num" w:pos="6480"/>
        </w:tabs>
        <w:ind w:left="6480" w:hanging="360"/>
      </w:pPr>
    </w:lvl>
  </w:abstractNum>
  <w:abstractNum w:abstractNumId="10" w15:restartNumberingAfterBreak="0">
    <w:nsid w:val="70C049F4"/>
    <w:multiLevelType w:val="hybridMultilevel"/>
    <w:tmpl w:val="A3045AE0"/>
    <w:lvl w:ilvl="0" w:tplc="240A0001">
      <w:start w:val="1"/>
      <w:numFmt w:val="bullet"/>
      <w:lvlText w:val=""/>
      <w:lvlJc w:val="left"/>
      <w:pPr>
        <w:tabs>
          <w:tab w:val="num" w:pos="720"/>
        </w:tabs>
        <w:ind w:left="720" w:hanging="360"/>
      </w:pPr>
      <w:rPr>
        <w:rFonts w:ascii="Symbol" w:hAnsi="Symbol" w:hint="default"/>
      </w:rPr>
    </w:lvl>
    <w:lvl w:ilvl="1" w:tplc="8AB23C52">
      <w:start w:val="1"/>
      <w:numFmt w:val="decimal"/>
      <w:lvlText w:val="%2."/>
      <w:lvlJc w:val="left"/>
      <w:pPr>
        <w:tabs>
          <w:tab w:val="num" w:pos="1440"/>
        </w:tabs>
        <w:ind w:left="1440" w:hanging="360"/>
      </w:pPr>
    </w:lvl>
    <w:lvl w:ilvl="2" w:tplc="A6D84D22">
      <w:start w:val="1"/>
      <w:numFmt w:val="decimal"/>
      <w:lvlText w:val="%3."/>
      <w:lvlJc w:val="left"/>
      <w:pPr>
        <w:tabs>
          <w:tab w:val="num" w:pos="2160"/>
        </w:tabs>
        <w:ind w:left="2160" w:hanging="360"/>
      </w:pPr>
    </w:lvl>
    <w:lvl w:ilvl="3" w:tplc="7B7A797A">
      <w:start w:val="1"/>
      <w:numFmt w:val="decimal"/>
      <w:lvlText w:val="%4."/>
      <w:lvlJc w:val="left"/>
      <w:pPr>
        <w:tabs>
          <w:tab w:val="num" w:pos="2880"/>
        </w:tabs>
        <w:ind w:left="2880" w:hanging="360"/>
      </w:pPr>
    </w:lvl>
    <w:lvl w:ilvl="4" w:tplc="ACE20D50">
      <w:start w:val="1"/>
      <w:numFmt w:val="decimal"/>
      <w:lvlText w:val="%5."/>
      <w:lvlJc w:val="left"/>
      <w:pPr>
        <w:tabs>
          <w:tab w:val="num" w:pos="3600"/>
        </w:tabs>
        <w:ind w:left="3600" w:hanging="360"/>
      </w:pPr>
    </w:lvl>
    <w:lvl w:ilvl="5" w:tplc="F40E3DB4">
      <w:start w:val="1"/>
      <w:numFmt w:val="decimal"/>
      <w:lvlText w:val="%6."/>
      <w:lvlJc w:val="left"/>
      <w:pPr>
        <w:tabs>
          <w:tab w:val="num" w:pos="4320"/>
        </w:tabs>
        <w:ind w:left="4320" w:hanging="360"/>
      </w:pPr>
    </w:lvl>
    <w:lvl w:ilvl="6" w:tplc="79948E94">
      <w:start w:val="1"/>
      <w:numFmt w:val="decimal"/>
      <w:lvlText w:val="%7."/>
      <w:lvlJc w:val="left"/>
      <w:pPr>
        <w:tabs>
          <w:tab w:val="num" w:pos="5040"/>
        </w:tabs>
        <w:ind w:left="5040" w:hanging="360"/>
      </w:pPr>
    </w:lvl>
    <w:lvl w:ilvl="7" w:tplc="5EB268CC">
      <w:start w:val="1"/>
      <w:numFmt w:val="decimal"/>
      <w:lvlText w:val="%8."/>
      <w:lvlJc w:val="left"/>
      <w:pPr>
        <w:tabs>
          <w:tab w:val="num" w:pos="5760"/>
        </w:tabs>
        <w:ind w:left="5760" w:hanging="360"/>
      </w:pPr>
    </w:lvl>
    <w:lvl w:ilvl="8" w:tplc="DD746C8A">
      <w:start w:val="1"/>
      <w:numFmt w:val="decimal"/>
      <w:lvlText w:val="%9."/>
      <w:lvlJc w:val="left"/>
      <w:pPr>
        <w:tabs>
          <w:tab w:val="num" w:pos="6480"/>
        </w:tabs>
        <w:ind w:left="6480" w:hanging="360"/>
      </w:pPr>
    </w:lvl>
  </w:abstractNum>
  <w:abstractNum w:abstractNumId="11" w15:restartNumberingAfterBreak="0">
    <w:nsid w:val="75563B7B"/>
    <w:multiLevelType w:val="hybridMultilevel"/>
    <w:tmpl w:val="248091DC"/>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2" w15:restartNumberingAfterBreak="0">
    <w:nsid w:val="7AA96667"/>
    <w:multiLevelType w:val="hybridMultilevel"/>
    <w:tmpl w:val="943C5860"/>
    <w:lvl w:ilvl="0" w:tplc="240A0001">
      <w:start w:val="1"/>
      <w:numFmt w:val="bullet"/>
      <w:lvlText w:val=""/>
      <w:lvlJc w:val="left"/>
      <w:pPr>
        <w:tabs>
          <w:tab w:val="num" w:pos="720"/>
        </w:tabs>
        <w:ind w:left="720" w:hanging="360"/>
      </w:pPr>
      <w:rPr>
        <w:rFonts w:ascii="Symbol" w:hAnsi="Symbol" w:hint="default"/>
      </w:rPr>
    </w:lvl>
    <w:lvl w:ilvl="1" w:tplc="63482368">
      <w:start w:val="2"/>
      <w:numFmt w:val="bullet"/>
      <w:lvlText w:val="-"/>
      <w:lvlJc w:val="left"/>
      <w:pPr>
        <w:tabs>
          <w:tab w:val="num" w:pos="1440"/>
        </w:tabs>
        <w:ind w:left="1440" w:hanging="360"/>
      </w:pPr>
      <w:rPr>
        <w:rFonts w:ascii="Calibri" w:eastAsia="Calibri" w:hAnsi="Calibri" w:cs="Times New Roman" w:hint="default"/>
      </w:rPr>
    </w:lvl>
    <w:lvl w:ilvl="2" w:tplc="AFDAD19A">
      <w:start w:val="1"/>
      <w:numFmt w:val="decimal"/>
      <w:lvlText w:val="%3."/>
      <w:lvlJc w:val="left"/>
      <w:pPr>
        <w:tabs>
          <w:tab w:val="num" w:pos="2160"/>
        </w:tabs>
        <w:ind w:left="2160" w:hanging="360"/>
      </w:pPr>
    </w:lvl>
    <w:lvl w:ilvl="3" w:tplc="B3E4D0D2">
      <w:start w:val="1"/>
      <w:numFmt w:val="decimal"/>
      <w:lvlText w:val="%4."/>
      <w:lvlJc w:val="left"/>
      <w:pPr>
        <w:tabs>
          <w:tab w:val="num" w:pos="2880"/>
        </w:tabs>
        <w:ind w:left="2880" w:hanging="360"/>
      </w:pPr>
    </w:lvl>
    <w:lvl w:ilvl="4" w:tplc="92A0A412">
      <w:start w:val="1"/>
      <w:numFmt w:val="decimal"/>
      <w:lvlText w:val="%5."/>
      <w:lvlJc w:val="left"/>
      <w:pPr>
        <w:tabs>
          <w:tab w:val="num" w:pos="3600"/>
        </w:tabs>
        <w:ind w:left="3600" w:hanging="360"/>
      </w:pPr>
    </w:lvl>
    <w:lvl w:ilvl="5" w:tplc="F39099D0">
      <w:start w:val="1"/>
      <w:numFmt w:val="decimal"/>
      <w:lvlText w:val="%6."/>
      <w:lvlJc w:val="left"/>
      <w:pPr>
        <w:tabs>
          <w:tab w:val="num" w:pos="4320"/>
        </w:tabs>
        <w:ind w:left="4320" w:hanging="360"/>
      </w:pPr>
    </w:lvl>
    <w:lvl w:ilvl="6" w:tplc="523E861E">
      <w:start w:val="1"/>
      <w:numFmt w:val="decimal"/>
      <w:lvlText w:val="%7."/>
      <w:lvlJc w:val="left"/>
      <w:pPr>
        <w:tabs>
          <w:tab w:val="num" w:pos="5040"/>
        </w:tabs>
        <w:ind w:left="5040" w:hanging="360"/>
      </w:pPr>
    </w:lvl>
    <w:lvl w:ilvl="7" w:tplc="956E2B36">
      <w:start w:val="1"/>
      <w:numFmt w:val="decimal"/>
      <w:lvlText w:val="%8."/>
      <w:lvlJc w:val="left"/>
      <w:pPr>
        <w:tabs>
          <w:tab w:val="num" w:pos="5760"/>
        </w:tabs>
        <w:ind w:left="5760" w:hanging="360"/>
      </w:pPr>
    </w:lvl>
    <w:lvl w:ilvl="8" w:tplc="1938026C">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7D"/>
    <w:rsid w:val="00250229"/>
    <w:rsid w:val="00285EE1"/>
    <w:rsid w:val="003372F1"/>
    <w:rsid w:val="003D4A44"/>
    <w:rsid w:val="005941D9"/>
    <w:rsid w:val="005A337D"/>
    <w:rsid w:val="00673891"/>
    <w:rsid w:val="0082519A"/>
    <w:rsid w:val="00B51DF9"/>
    <w:rsid w:val="00E50E05"/>
    <w:rsid w:val="00EB767F"/>
    <w:rsid w:val="00FF30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E9F3"/>
  <w15:docId w15:val="{3E686463-C318-457B-867B-E2CCC3BE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37D"/>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37D"/>
    <w:pPr>
      <w:ind w:left="720"/>
      <w:contextualSpacing/>
    </w:pPr>
  </w:style>
  <w:style w:type="paragraph" w:styleId="Textodeglobo">
    <w:name w:val="Balloon Text"/>
    <w:basedOn w:val="Normal"/>
    <w:link w:val="TextodegloboCar"/>
    <w:uiPriority w:val="99"/>
    <w:semiHidden/>
    <w:unhideWhenUsed/>
    <w:rsid w:val="005A3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37D"/>
    <w:rPr>
      <w:rFonts w:ascii="Tahoma" w:eastAsia="Calibri" w:hAnsi="Tahoma" w:cs="Tahoma"/>
      <w:sz w:val="16"/>
      <w:szCs w:val="16"/>
    </w:rPr>
  </w:style>
  <w:style w:type="paragraph" w:styleId="Ttulo">
    <w:name w:val="Title"/>
    <w:basedOn w:val="Normal"/>
    <w:next w:val="Normal"/>
    <w:link w:val="TtuloCar"/>
    <w:uiPriority w:val="10"/>
    <w:qFormat/>
    <w:rsid w:val="005A3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A337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82519A"/>
    <w:pPr>
      <w:spacing w:before="100" w:beforeAutospacing="1" w:after="100" w:afterAutospacing="1" w:line="240" w:lineRule="auto"/>
    </w:pPr>
    <w:rPr>
      <w:rFonts w:ascii="Times New Roman" w:eastAsiaTheme="minorEastAsia" w:hAnsi="Times New Roman"/>
      <w:sz w:val="24"/>
      <w:szCs w:val="24"/>
      <w:lang w:val="es-ES" w:eastAsia="es-ES"/>
    </w:rPr>
  </w:style>
  <w:style w:type="paragraph" w:styleId="Encabezado">
    <w:name w:val="header"/>
    <w:basedOn w:val="Normal"/>
    <w:link w:val="EncabezadoCar"/>
    <w:uiPriority w:val="99"/>
    <w:unhideWhenUsed/>
    <w:rsid w:val="00FF304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F304B"/>
    <w:rPr>
      <w:rFonts w:ascii="Calibri" w:eastAsia="Calibri" w:hAnsi="Calibri" w:cs="Times New Roman"/>
    </w:rPr>
  </w:style>
  <w:style w:type="paragraph" w:styleId="Piedepgina">
    <w:name w:val="footer"/>
    <w:basedOn w:val="Normal"/>
    <w:link w:val="PiedepginaCar"/>
    <w:uiPriority w:val="99"/>
    <w:unhideWhenUsed/>
    <w:rsid w:val="00FF304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F30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4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674</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Liliana</cp:lastModifiedBy>
  <cp:revision>6</cp:revision>
  <cp:lastPrinted>2017-11-14T15:45:00Z</cp:lastPrinted>
  <dcterms:created xsi:type="dcterms:W3CDTF">2018-04-12T17:06:00Z</dcterms:created>
  <dcterms:modified xsi:type="dcterms:W3CDTF">2018-04-12T19:17:00Z</dcterms:modified>
</cp:coreProperties>
</file>